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DAA33" w14:textId="77777777" w:rsidR="00471A63" w:rsidRDefault="005A74B7">
      <w:pPr>
        <w:spacing w:line="560" w:lineRule="exact"/>
        <w:rPr>
          <w:rStyle w:val="NormalCharacter"/>
          <w:rFonts w:ascii="黑体" w:eastAsia="黑体" w:hAnsi="黑体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3</w:t>
      </w:r>
    </w:p>
    <w:p w14:paraId="30575F3D" w14:textId="77777777" w:rsidR="00471A63" w:rsidRDefault="00471A63">
      <w:pPr>
        <w:spacing w:line="560" w:lineRule="exact"/>
        <w:rPr>
          <w:rStyle w:val="NormalCharacter"/>
          <w:rFonts w:ascii="黑体" w:eastAsia="黑体" w:hAnsi="黑体"/>
          <w:spacing w:val="-6"/>
          <w:sz w:val="32"/>
          <w:szCs w:val="32"/>
        </w:rPr>
      </w:pPr>
    </w:p>
    <w:p w14:paraId="22ED729D" w14:textId="77777777" w:rsidR="00471A63" w:rsidRDefault="005A74B7" w:rsidP="003859D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中国铸造协会大学堂职业能力评价标准</w:t>
      </w:r>
      <w:bookmarkEnd w:id="0"/>
    </w:p>
    <w:p w14:paraId="0A52C782" w14:textId="77777777" w:rsidR="00471A63" w:rsidRDefault="005A74B7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 xml:space="preserve">1 </w:t>
      </w:r>
      <w:r>
        <w:rPr>
          <w:rFonts w:ascii="仿宋" w:eastAsia="仿宋" w:hAnsi="仿宋" w:hint="eastAsia"/>
          <w:sz w:val="32"/>
          <w:szCs w:val="32"/>
        </w:rPr>
        <w:t>助理工程师、工程师和高级工程师申报条件</w:t>
      </w:r>
    </w:p>
    <w:tbl>
      <w:tblPr>
        <w:tblStyle w:val="a6"/>
        <w:tblW w:w="9077" w:type="dxa"/>
        <w:jc w:val="center"/>
        <w:tblLook w:val="04A0" w:firstRow="1" w:lastRow="0" w:firstColumn="1" w:lastColumn="0" w:noHBand="0" w:noVBand="1"/>
      </w:tblPr>
      <w:tblGrid>
        <w:gridCol w:w="562"/>
        <w:gridCol w:w="7371"/>
        <w:gridCol w:w="1144"/>
      </w:tblGrid>
      <w:tr w:rsidR="00471A63" w14:paraId="7F46340A" w14:textId="77777777">
        <w:trPr>
          <w:trHeight w:val="20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24BC6ADE" w14:textId="77777777" w:rsidR="00471A63" w:rsidRDefault="005A74B7" w:rsidP="003859D5">
            <w:pPr>
              <w:spacing w:line="32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证书类型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14:paraId="6B5C99AB" w14:textId="77777777" w:rsidR="00471A63" w:rsidRDefault="005A74B7" w:rsidP="003859D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学历及工作年限要求</w:t>
            </w:r>
          </w:p>
        </w:tc>
        <w:tc>
          <w:tcPr>
            <w:tcW w:w="1144" w:type="dxa"/>
            <w:tcMar>
              <w:left w:w="57" w:type="dxa"/>
              <w:right w:w="57" w:type="dxa"/>
            </w:tcMar>
            <w:vAlign w:val="center"/>
          </w:tcPr>
          <w:p w14:paraId="5A8018D9" w14:textId="77777777" w:rsidR="00471A63" w:rsidRDefault="005A74B7" w:rsidP="003859D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大学堂考试最低分数</w:t>
            </w:r>
          </w:p>
        </w:tc>
      </w:tr>
      <w:tr w:rsidR="00471A63" w14:paraId="4E7C6D2F" w14:textId="77777777">
        <w:trPr>
          <w:trHeight w:val="20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3476376" w14:textId="77777777" w:rsidR="00471A63" w:rsidRDefault="005A74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助理工程师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14:paraId="24BF7B36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60E69C2F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）铸造专业、材料成型与控制技术（铸造方向）专业及其他相关专业</w:t>
            </w:r>
            <w:r>
              <w:rPr>
                <w:rFonts w:hint="eastAsia"/>
                <w:sz w:val="18"/>
                <w:szCs w:val="18"/>
                <w:vertAlign w:val="superscript"/>
              </w:rPr>
              <w:t>①</w:t>
            </w:r>
            <w:r>
              <w:rPr>
                <w:rFonts w:hint="eastAsia"/>
                <w:sz w:val="18"/>
                <w:szCs w:val="18"/>
              </w:rPr>
              <w:t>本科及以上学历，连续从事铸造技术工作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年（含）以上，其他专业连续从事铸造技术工作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0A02A18D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）铸造专业、材料成型与控制技术（铸造方向）专业及其他相关专业专科学历，连续从事铸造技术工作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（含）年以上，其他专业连续从事铸造技术工作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21FC55F9" w14:textId="77777777" w:rsidR="00471A63" w:rsidRDefault="005A74B7">
            <w:pPr>
              <w:widowControl w:val="0"/>
              <w:spacing w:line="360" w:lineRule="exact"/>
              <w:textAlignment w:val="auto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）所有专业中专、技校学历，连续从事铸造工作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年（含）以上，或者累计从事铸造工作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年以上。</w:t>
            </w:r>
          </w:p>
        </w:tc>
        <w:tc>
          <w:tcPr>
            <w:tcW w:w="1144" w:type="dxa"/>
            <w:tcMar>
              <w:left w:w="57" w:type="dxa"/>
              <w:right w:w="57" w:type="dxa"/>
            </w:tcMar>
            <w:vAlign w:val="center"/>
          </w:tcPr>
          <w:p w14:paraId="687AEA53" w14:textId="77777777" w:rsidR="00471A63" w:rsidRDefault="005A74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分及以上</w:t>
            </w:r>
          </w:p>
        </w:tc>
      </w:tr>
      <w:tr w:rsidR="00471A63" w14:paraId="170C6D42" w14:textId="77777777">
        <w:trPr>
          <w:trHeight w:val="20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67587A8" w14:textId="77777777" w:rsidR="00471A63" w:rsidRDefault="005A74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工程师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14:paraId="35E1FADE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3961F163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）铸造专业、材料成型与控制技术（铸造方向）专业及其他相关专业硕士及以上学历，连续从事铸造技术工作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年（含）以上，或者累计从事铸造工作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7D763B87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）铸造专业、材料成型与控制技术（铸造方向）专业及其他相关专业本科学历，连续从事铸造技术工作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年（含）以上，或者累计从事铸造工作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3BD69EB5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）铸造专业、材料成型与控制技术（铸造方向）专业及其他相关专业专科学历，连续从事铸造技术工作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年（含）以上，或者累计从事铸造工作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3393588D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）所有专业中专、技校学历，连续从事铸造技术工作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年（含）以上，或者累计从事铸造工作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36B8E80C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）非铸造相关专业，在以上相应学历的工作年限基础上增加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年（含）及以上可申报；</w:t>
            </w:r>
          </w:p>
          <w:p w14:paraId="6EAAF17E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）取得助理工程师资格后，连续从事铸造技术工作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</w:tc>
        <w:tc>
          <w:tcPr>
            <w:tcW w:w="1144" w:type="dxa"/>
            <w:tcMar>
              <w:left w:w="57" w:type="dxa"/>
              <w:right w:w="57" w:type="dxa"/>
            </w:tcMar>
            <w:vAlign w:val="center"/>
          </w:tcPr>
          <w:p w14:paraId="2EFF6683" w14:textId="77777777" w:rsidR="00471A63" w:rsidRDefault="005A74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分及以上</w:t>
            </w:r>
          </w:p>
        </w:tc>
      </w:tr>
      <w:tr w:rsidR="00471A63" w14:paraId="34D50D0A" w14:textId="77777777">
        <w:trPr>
          <w:trHeight w:val="431"/>
          <w:jc w:val="center"/>
        </w:trPr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52C84342" w14:textId="77777777" w:rsidR="00471A63" w:rsidRDefault="005A74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高级工程师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14:paraId="67C92359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2A5E0E83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）铸造专业、材料成型及控制技术（铸造方向）及其他相</w:t>
            </w:r>
            <w:r>
              <w:rPr>
                <w:rFonts w:hint="eastAsia"/>
                <w:sz w:val="18"/>
                <w:szCs w:val="18"/>
              </w:rPr>
              <w:t>关专业硕士及以上学历，连续从事铸造技术工作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年（含）以上，或者累计从事铸造工作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  <w:p w14:paraId="755F70C2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）铸造专业、材料成型与控制技术（铸造方向）专业及其他相关专业本科学历，连续从事铸造技术工作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年（含）以上，或者累计从事铸造工作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  <w:p w14:paraId="6975B304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）铸造专业、材料成型与控制技术（铸造方向）专业及其他相关专业专科学历，连续从事铸造技术工作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年以上或者累计从事铸造工作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年以上。</w:t>
            </w:r>
          </w:p>
          <w:p w14:paraId="63619A0F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）非铸造相关专业，在以上相应学历的工作年限基础上增加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年（含）及以上可申报；</w:t>
            </w:r>
          </w:p>
          <w:p w14:paraId="32602A16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）取得工程师资格证书后，连续从事铸造技术工作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</w:tc>
        <w:tc>
          <w:tcPr>
            <w:tcW w:w="1144" w:type="dxa"/>
            <w:tcMar>
              <w:left w:w="57" w:type="dxa"/>
              <w:right w:w="57" w:type="dxa"/>
            </w:tcMar>
            <w:vAlign w:val="center"/>
          </w:tcPr>
          <w:p w14:paraId="2E3B5267" w14:textId="77777777" w:rsidR="00471A63" w:rsidRDefault="005A74B7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  <w:r>
              <w:rPr>
                <w:rFonts w:hint="eastAsia"/>
                <w:sz w:val="18"/>
                <w:szCs w:val="18"/>
              </w:rPr>
              <w:t>分及以上</w:t>
            </w:r>
          </w:p>
        </w:tc>
      </w:tr>
    </w:tbl>
    <w:p w14:paraId="6C620761" w14:textId="77777777" w:rsidR="00471A63" w:rsidRDefault="005A74B7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表</w:t>
      </w:r>
      <w:r>
        <w:rPr>
          <w:rFonts w:ascii="仿宋" w:eastAsia="仿宋" w:hAnsi="仿宋" w:hint="eastAsia"/>
          <w:sz w:val="32"/>
          <w:szCs w:val="32"/>
        </w:rPr>
        <w:t xml:space="preserve">2 </w:t>
      </w:r>
      <w:r>
        <w:rPr>
          <w:rFonts w:ascii="仿宋" w:eastAsia="仿宋" w:hAnsi="仿宋" w:hint="eastAsia"/>
          <w:sz w:val="32"/>
          <w:szCs w:val="32"/>
        </w:rPr>
        <w:t>各级铸造工申报条件</w:t>
      </w:r>
    </w:p>
    <w:tbl>
      <w:tblPr>
        <w:tblStyle w:val="a6"/>
        <w:tblW w:w="8973" w:type="dxa"/>
        <w:tblLook w:val="04A0" w:firstRow="1" w:lastRow="0" w:firstColumn="1" w:lastColumn="0" w:noHBand="0" w:noVBand="1"/>
      </w:tblPr>
      <w:tblGrid>
        <w:gridCol w:w="743"/>
        <w:gridCol w:w="806"/>
        <w:gridCol w:w="5306"/>
        <w:gridCol w:w="1106"/>
        <w:gridCol w:w="1012"/>
      </w:tblGrid>
      <w:tr w:rsidR="00471A63" w14:paraId="4AEB9586" w14:textId="77777777">
        <w:trPr>
          <w:trHeight w:val="758"/>
        </w:trPr>
        <w:tc>
          <w:tcPr>
            <w:tcW w:w="743" w:type="dxa"/>
            <w:vAlign w:val="center"/>
          </w:tcPr>
          <w:p w14:paraId="07C210C6" w14:textId="77777777" w:rsidR="00471A63" w:rsidRDefault="005A74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806" w:type="dxa"/>
            <w:vAlign w:val="center"/>
          </w:tcPr>
          <w:p w14:paraId="3B0A2B36" w14:textId="77777777" w:rsidR="00471A63" w:rsidRDefault="005A74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5306" w:type="dxa"/>
            <w:vAlign w:val="center"/>
          </w:tcPr>
          <w:p w14:paraId="102881B3" w14:textId="77777777" w:rsidR="00471A63" w:rsidRDefault="005A74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工作年限</w:t>
            </w:r>
          </w:p>
        </w:tc>
        <w:tc>
          <w:tcPr>
            <w:tcW w:w="1106" w:type="dxa"/>
            <w:vAlign w:val="center"/>
          </w:tcPr>
          <w:p w14:paraId="7D0463A6" w14:textId="77777777" w:rsidR="00471A63" w:rsidRDefault="005A74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理论考试</w:t>
            </w:r>
          </w:p>
          <w:p w14:paraId="2C6FDD47" w14:textId="77777777" w:rsidR="00471A63" w:rsidRDefault="005A74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成绩分数</w:t>
            </w:r>
          </w:p>
        </w:tc>
        <w:tc>
          <w:tcPr>
            <w:tcW w:w="1012" w:type="dxa"/>
            <w:vAlign w:val="center"/>
          </w:tcPr>
          <w:p w14:paraId="5A88BDF0" w14:textId="77777777" w:rsidR="00471A63" w:rsidRDefault="005A74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实操考试成绩评定</w:t>
            </w:r>
          </w:p>
        </w:tc>
      </w:tr>
      <w:tr w:rsidR="00471A63" w14:paraId="3C5A1BB1" w14:textId="77777777">
        <w:trPr>
          <w:trHeight w:val="786"/>
        </w:trPr>
        <w:tc>
          <w:tcPr>
            <w:tcW w:w="743" w:type="dxa"/>
            <w:vAlign w:val="center"/>
          </w:tcPr>
          <w:p w14:paraId="4AD420C0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学徒工</w:t>
            </w:r>
          </w:p>
        </w:tc>
        <w:tc>
          <w:tcPr>
            <w:tcW w:w="806" w:type="dxa"/>
            <w:vAlign w:val="center"/>
          </w:tcPr>
          <w:p w14:paraId="46F9553E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5306" w:type="dxa"/>
            <w:vAlign w:val="center"/>
          </w:tcPr>
          <w:p w14:paraId="66481026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有铸造企业实习、或工作经历</w:t>
            </w:r>
          </w:p>
        </w:tc>
        <w:tc>
          <w:tcPr>
            <w:tcW w:w="1106" w:type="dxa"/>
            <w:vAlign w:val="center"/>
          </w:tcPr>
          <w:p w14:paraId="75A07FD5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012" w:type="dxa"/>
            <w:vAlign w:val="center"/>
          </w:tcPr>
          <w:p w14:paraId="2954FC27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</w:t>
            </w:r>
          </w:p>
        </w:tc>
      </w:tr>
      <w:tr w:rsidR="00471A63" w14:paraId="3D9C546D" w14:textId="77777777">
        <w:trPr>
          <w:trHeight w:val="849"/>
        </w:trPr>
        <w:tc>
          <w:tcPr>
            <w:tcW w:w="743" w:type="dxa"/>
            <w:vAlign w:val="center"/>
          </w:tcPr>
          <w:p w14:paraId="67E51FA1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初级工</w:t>
            </w:r>
          </w:p>
        </w:tc>
        <w:tc>
          <w:tcPr>
            <w:tcW w:w="806" w:type="dxa"/>
            <w:vAlign w:val="center"/>
          </w:tcPr>
          <w:p w14:paraId="5BFB4485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5306" w:type="dxa"/>
            <w:vAlign w:val="center"/>
          </w:tcPr>
          <w:p w14:paraId="518084C5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4A726D55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）累计从事铸造或相关职业工作</w:t>
            </w:r>
            <w:r>
              <w:rPr>
                <w:rFonts w:hint="eastAsia"/>
                <w:sz w:val="18"/>
                <w:szCs w:val="18"/>
              </w:rPr>
              <w:t xml:space="preserve"> 1 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22D921B5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）铸造或相关职业学徒期满。</w:t>
            </w:r>
          </w:p>
        </w:tc>
        <w:tc>
          <w:tcPr>
            <w:tcW w:w="1106" w:type="dxa"/>
            <w:vAlign w:val="center"/>
          </w:tcPr>
          <w:p w14:paraId="7EEEEFB2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012" w:type="dxa"/>
            <w:vAlign w:val="center"/>
          </w:tcPr>
          <w:p w14:paraId="2F6E82CA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</w:t>
            </w:r>
          </w:p>
        </w:tc>
      </w:tr>
      <w:tr w:rsidR="00471A63" w14:paraId="7676BDF8" w14:textId="77777777">
        <w:tc>
          <w:tcPr>
            <w:tcW w:w="743" w:type="dxa"/>
            <w:vMerge w:val="restart"/>
            <w:vAlign w:val="center"/>
          </w:tcPr>
          <w:p w14:paraId="315FB9A8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中级工</w:t>
            </w:r>
          </w:p>
        </w:tc>
        <w:tc>
          <w:tcPr>
            <w:tcW w:w="806" w:type="dxa"/>
            <w:vAlign w:val="center"/>
          </w:tcPr>
          <w:p w14:paraId="406236A0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</w:p>
          <w:p w14:paraId="12D674BD" w14:textId="77777777" w:rsidR="00471A63" w:rsidRDefault="00471A63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306" w:type="dxa"/>
            <w:vAlign w:val="center"/>
          </w:tcPr>
          <w:p w14:paraId="48493D9E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3CCDB0C3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）取得铸造或相关职业初级工（技能等级证书）后，累计从事本职业或相关职业工作</w:t>
            </w:r>
            <w:r>
              <w:rPr>
                <w:rFonts w:hint="eastAsia"/>
                <w:sz w:val="18"/>
                <w:szCs w:val="18"/>
              </w:rPr>
              <w:t xml:space="preserve"> 2 </w:t>
            </w:r>
            <w:r>
              <w:rPr>
                <w:rFonts w:hint="eastAsia"/>
                <w:sz w:val="18"/>
                <w:szCs w:val="18"/>
              </w:rPr>
              <w:t>年（含）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以上；</w:t>
            </w:r>
          </w:p>
          <w:p w14:paraId="3A0304ED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）累计从事铸造或相关职业工作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</w:tc>
        <w:tc>
          <w:tcPr>
            <w:tcW w:w="1106" w:type="dxa"/>
            <w:vMerge w:val="restart"/>
            <w:vAlign w:val="center"/>
          </w:tcPr>
          <w:p w14:paraId="20E0DB01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012" w:type="dxa"/>
            <w:vMerge w:val="restart"/>
            <w:vAlign w:val="center"/>
          </w:tcPr>
          <w:p w14:paraId="6D3E8635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</w:t>
            </w:r>
          </w:p>
          <w:p w14:paraId="12AF9F16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71A63" w14:paraId="139C607C" w14:textId="77777777">
        <w:tc>
          <w:tcPr>
            <w:tcW w:w="743" w:type="dxa"/>
            <w:vMerge/>
            <w:vAlign w:val="center"/>
          </w:tcPr>
          <w:p w14:paraId="4462CF06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1DAD03CE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  <w:vAlign w:val="center"/>
          </w:tcPr>
          <w:p w14:paraId="1177BB86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3961B44F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）取得铸造或相关职业初级工（技能等级证书）后，累计从事本职业或相关职业工作</w:t>
            </w:r>
            <w:r>
              <w:rPr>
                <w:rFonts w:hint="eastAsia"/>
                <w:sz w:val="18"/>
                <w:szCs w:val="18"/>
              </w:rPr>
              <w:t xml:space="preserve"> 2 </w:t>
            </w:r>
            <w:r>
              <w:rPr>
                <w:rFonts w:hint="eastAsia"/>
                <w:sz w:val="18"/>
                <w:szCs w:val="18"/>
              </w:rPr>
              <w:t>年（含）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以上；</w:t>
            </w:r>
          </w:p>
          <w:p w14:paraId="744F101D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）材料成型及控制技术专业、智能控制技术专业或相关专业毕业证书（</w:t>
            </w:r>
            <w:proofErr w:type="gramStart"/>
            <w:r>
              <w:rPr>
                <w:rFonts w:hint="eastAsia"/>
                <w:sz w:val="18"/>
                <w:szCs w:val="18"/>
              </w:rPr>
              <w:t>含尚未</w:t>
            </w:r>
            <w:proofErr w:type="gramEnd"/>
            <w:r>
              <w:rPr>
                <w:rFonts w:hint="eastAsia"/>
                <w:sz w:val="18"/>
                <w:szCs w:val="18"/>
              </w:rPr>
              <w:t>取得毕业证书的在校应届毕业生）并有铸造企业实习经历；</w:t>
            </w:r>
          </w:p>
          <w:p w14:paraId="182A2B70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）累计从事铸造或相关工作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</w:tc>
        <w:tc>
          <w:tcPr>
            <w:tcW w:w="1106" w:type="dxa"/>
            <w:vMerge/>
            <w:vAlign w:val="center"/>
          </w:tcPr>
          <w:p w14:paraId="24D127C1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vAlign w:val="center"/>
          </w:tcPr>
          <w:p w14:paraId="06EED635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71A63" w14:paraId="1C38F901" w14:textId="77777777">
        <w:tc>
          <w:tcPr>
            <w:tcW w:w="743" w:type="dxa"/>
            <w:vMerge w:val="restart"/>
            <w:vAlign w:val="center"/>
          </w:tcPr>
          <w:p w14:paraId="712E357C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高级工</w:t>
            </w:r>
          </w:p>
        </w:tc>
        <w:tc>
          <w:tcPr>
            <w:tcW w:w="806" w:type="dxa"/>
            <w:vAlign w:val="center"/>
          </w:tcPr>
          <w:p w14:paraId="14C6B7FB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</w:p>
        </w:tc>
        <w:tc>
          <w:tcPr>
            <w:tcW w:w="5306" w:type="dxa"/>
            <w:vAlign w:val="center"/>
          </w:tcPr>
          <w:p w14:paraId="268CDB3F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04C3C92C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）取得铸造或相关职业中级工职业资格证书（技能等级证书）后，累计从事本职业或相关职业工作</w:t>
            </w:r>
            <w:r>
              <w:rPr>
                <w:rFonts w:hint="eastAsia"/>
                <w:sz w:val="18"/>
                <w:szCs w:val="18"/>
              </w:rPr>
              <w:t xml:space="preserve"> 4 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660942D2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）累计从事铸造及相关工作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</w:tc>
        <w:tc>
          <w:tcPr>
            <w:tcW w:w="1106" w:type="dxa"/>
            <w:vMerge w:val="restart"/>
            <w:vAlign w:val="center"/>
          </w:tcPr>
          <w:p w14:paraId="0C556814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012" w:type="dxa"/>
            <w:vMerge w:val="restart"/>
            <w:vAlign w:val="center"/>
          </w:tcPr>
          <w:p w14:paraId="43868F6C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</w:tr>
      <w:tr w:rsidR="00471A63" w14:paraId="2B79F277" w14:textId="77777777">
        <w:tc>
          <w:tcPr>
            <w:tcW w:w="743" w:type="dxa"/>
            <w:vMerge/>
          </w:tcPr>
          <w:p w14:paraId="50B55BE0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58928946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</w:tcPr>
          <w:p w14:paraId="08A927A9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5C634114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）取得铸造或相关职业中级工（技能等级证书）后，累计从事本职业或相关职业工作</w:t>
            </w:r>
            <w:r>
              <w:rPr>
                <w:rFonts w:hint="eastAsia"/>
                <w:sz w:val="18"/>
                <w:szCs w:val="18"/>
              </w:rPr>
              <w:t xml:space="preserve"> 2 </w:t>
            </w:r>
            <w:r>
              <w:rPr>
                <w:rFonts w:hint="eastAsia"/>
                <w:sz w:val="18"/>
                <w:szCs w:val="18"/>
              </w:rPr>
              <w:t>年（含）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以上；</w:t>
            </w:r>
          </w:p>
          <w:p w14:paraId="66C48F6E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）材料成型及控制技术专业、智能控制技术专业或相关专业毕业证书（</w:t>
            </w:r>
            <w:proofErr w:type="gramStart"/>
            <w:r>
              <w:rPr>
                <w:rFonts w:hint="eastAsia"/>
                <w:sz w:val="18"/>
                <w:szCs w:val="18"/>
              </w:rPr>
              <w:t>含尚未</w:t>
            </w:r>
            <w:proofErr w:type="gramEnd"/>
            <w:r>
              <w:rPr>
                <w:rFonts w:hint="eastAsia"/>
                <w:sz w:val="18"/>
                <w:szCs w:val="18"/>
              </w:rPr>
              <w:t>取得毕业证书的在校应届毕业生），累计从事铸造或相关工作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1DBF4FC5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）累计从事铸造或相关工作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</w:tc>
        <w:tc>
          <w:tcPr>
            <w:tcW w:w="1106" w:type="dxa"/>
            <w:vMerge/>
            <w:vAlign w:val="center"/>
          </w:tcPr>
          <w:p w14:paraId="4F64061E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vAlign w:val="center"/>
          </w:tcPr>
          <w:p w14:paraId="4B4B86AA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71A63" w14:paraId="0BA41156" w14:textId="77777777">
        <w:tc>
          <w:tcPr>
            <w:tcW w:w="743" w:type="dxa"/>
            <w:vMerge w:val="restart"/>
            <w:vAlign w:val="center"/>
          </w:tcPr>
          <w:p w14:paraId="00577662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技师</w:t>
            </w:r>
          </w:p>
        </w:tc>
        <w:tc>
          <w:tcPr>
            <w:tcW w:w="806" w:type="dxa"/>
            <w:vAlign w:val="center"/>
          </w:tcPr>
          <w:p w14:paraId="36653517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</w:p>
        </w:tc>
        <w:tc>
          <w:tcPr>
            <w:tcW w:w="5306" w:type="dxa"/>
          </w:tcPr>
          <w:p w14:paraId="63B282A1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524A4975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）取得铸造或相关职业高级工职业资格证书（技能等级证书）后，累计从事本职业或相关职业工作</w:t>
            </w:r>
            <w:r>
              <w:rPr>
                <w:rFonts w:hint="eastAsia"/>
                <w:sz w:val="18"/>
                <w:szCs w:val="18"/>
              </w:rPr>
              <w:t xml:space="preserve"> 4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  <w:p w14:paraId="06F0E7B9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）累计从事铸造及相关专业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年（含）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以上。</w:t>
            </w:r>
          </w:p>
        </w:tc>
        <w:tc>
          <w:tcPr>
            <w:tcW w:w="1106" w:type="dxa"/>
            <w:vMerge w:val="restart"/>
            <w:vAlign w:val="center"/>
          </w:tcPr>
          <w:p w14:paraId="62F64BFE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012" w:type="dxa"/>
            <w:vMerge w:val="restart"/>
            <w:vAlign w:val="center"/>
          </w:tcPr>
          <w:p w14:paraId="1DCE3A6C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</w:tr>
      <w:tr w:rsidR="00471A63" w14:paraId="4AC5FF26" w14:textId="77777777">
        <w:tc>
          <w:tcPr>
            <w:tcW w:w="743" w:type="dxa"/>
            <w:vMerge/>
            <w:vAlign w:val="center"/>
          </w:tcPr>
          <w:p w14:paraId="3039CA63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34161002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</w:tcPr>
          <w:p w14:paraId="4D70E09C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7E65B03D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）取得铸造或相关职业高级工职业资格证书（技能等级证书）后，累计从事本职业或相关职业工作</w:t>
            </w:r>
            <w:r>
              <w:rPr>
                <w:rFonts w:hint="eastAsia"/>
                <w:sz w:val="18"/>
                <w:szCs w:val="18"/>
              </w:rPr>
              <w:t xml:space="preserve"> 4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  <w:p w14:paraId="1E26FFC2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）材料成型及控制技术专业、智能控制技术专业或相关专业毕业证书，累计从事铸造工作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592E8905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）累计从事铸造及相关工作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</w:tc>
        <w:tc>
          <w:tcPr>
            <w:tcW w:w="1106" w:type="dxa"/>
            <w:vMerge/>
            <w:vAlign w:val="center"/>
          </w:tcPr>
          <w:p w14:paraId="694B72F5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vAlign w:val="center"/>
          </w:tcPr>
          <w:p w14:paraId="0E8621A9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71A63" w14:paraId="05652266" w14:textId="77777777">
        <w:tc>
          <w:tcPr>
            <w:tcW w:w="743" w:type="dxa"/>
            <w:vMerge w:val="restart"/>
            <w:vAlign w:val="center"/>
          </w:tcPr>
          <w:p w14:paraId="28DA3BD5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</w:t>
            </w:r>
          </w:p>
          <w:p w14:paraId="57362ADA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技师</w:t>
            </w:r>
          </w:p>
        </w:tc>
        <w:tc>
          <w:tcPr>
            <w:tcW w:w="806" w:type="dxa"/>
            <w:vAlign w:val="center"/>
          </w:tcPr>
          <w:p w14:paraId="5416CA2E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</w:p>
        </w:tc>
        <w:tc>
          <w:tcPr>
            <w:tcW w:w="5306" w:type="dxa"/>
          </w:tcPr>
          <w:p w14:paraId="09573083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70ECD758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）取得铸造或相关职业技师职业资格证书（技能等级证书）后，累计从事本职业或相关职业工作</w:t>
            </w:r>
            <w:r>
              <w:rPr>
                <w:rFonts w:hint="eastAsia"/>
                <w:sz w:val="18"/>
                <w:szCs w:val="18"/>
              </w:rPr>
              <w:t xml:space="preserve"> 4 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490E4F4B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）累计从事铸造工作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</w:tc>
        <w:tc>
          <w:tcPr>
            <w:tcW w:w="1106" w:type="dxa"/>
            <w:vMerge w:val="restart"/>
            <w:vAlign w:val="center"/>
          </w:tcPr>
          <w:p w14:paraId="4504C1B1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012" w:type="dxa"/>
            <w:vMerge w:val="restart"/>
            <w:vAlign w:val="center"/>
          </w:tcPr>
          <w:p w14:paraId="62878E26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</w:tr>
      <w:tr w:rsidR="00471A63" w14:paraId="2DE6B6FF" w14:textId="77777777">
        <w:tc>
          <w:tcPr>
            <w:tcW w:w="743" w:type="dxa"/>
            <w:vMerge/>
            <w:vAlign w:val="center"/>
          </w:tcPr>
          <w:p w14:paraId="13E54753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5DEDEB54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</w:tcPr>
          <w:p w14:paraId="0B69EDDB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79D69317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）取得铸造或相关职业技师职业资格证书（技能等级证书）后，累计从事本职业或相关职业工作</w:t>
            </w:r>
            <w:r>
              <w:rPr>
                <w:rFonts w:hint="eastAsia"/>
                <w:sz w:val="18"/>
                <w:szCs w:val="18"/>
              </w:rPr>
              <w:t xml:space="preserve"> 4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37D5E3D3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）材料成型及控制技术专业、智能控制技术专业或相关专业毕业，累计从事铸造工作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2391E2E8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）累计从事铸造工作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</w:tc>
        <w:tc>
          <w:tcPr>
            <w:tcW w:w="1106" w:type="dxa"/>
            <w:vMerge/>
            <w:vAlign w:val="center"/>
          </w:tcPr>
          <w:p w14:paraId="2EBA9C2C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vAlign w:val="center"/>
          </w:tcPr>
          <w:p w14:paraId="48061F2C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71A63" w14:paraId="72EBCB95" w14:textId="77777777">
        <w:trPr>
          <w:trHeight w:val="323"/>
        </w:trPr>
        <w:tc>
          <w:tcPr>
            <w:tcW w:w="743" w:type="dxa"/>
            <w:vMerge w:val="restart"/>
            <w:vAlign w:val="center"/>
          </w:tcPr>
          <w:p w14:paraId="07073094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特级</w:t>
            </w:r>
          </w:p>
          <w:p w14:paraId="39DF4C5F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技师</w:t>
            </w:r>
          </w:p>
        </w:tc>
        <w:tc>
          <w:tcPr>
            <w:tcW w:w="806" w:type="dxa"/>
            <w:vAlign w:val="center"/>
          </w:tcPr>
          <w:p w14:paraId="4681B19A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</w:p>
        </w:tc>
        <w:tc>
          <w:tcPr>
            <w:tcW w:w="5306" w:type="dxa"/>
          </w:tcPr>
          <w:p w14:paraId="788739A8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76BBE4A1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）取得铸造或相关职业高级技师职业资格证书（技能等级证书）后，累计从事本职业或相关职业工作</w:t>
            </w:r>
            <w:r>
              <w:rPr>
                <w:rFonts w:hint="eastAsia"/>
                <w:sz w:val="18"/>
                <w:szCs w:val="18"/>
              </w:rPr>
              <w:t xml:space="preserve"> 4 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213EE568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）累计从事铸造工作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年（含）以上。</w:t>
            </w:r>
          </w:p>
        </w:tc>
        <w:tc>
          <w:tcPr>
            <w:tcW w:w="1106" w:type="dxa"/>
            <w:vMerge w:val="restart"/>
            <w:vAlign w:val="center"/>
          </w:tcPr>
          <w:p w14:paraId="04F3966F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1012" w:type="dxa"/>
            <w:vMerge w:val="restart"/>
            <w:vAlign w:val="center"/>
          </w:tcPr>
          <w:p w14:paraId="0FDED706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</w:tr>
      <w:tr w:rsidR="00471A63" w14:paraId="5BD9115D" w14:textId="77777777">
        <w:tc>
          <w:tcPr>
            <w:tcW w:w="743" w:type="dxa"/>
            <w:vMerge/>
            <w:vAlign w:val="center"/>
          </w:tcPr>
          <w:p w14:paraId="5AEDFB21" w14:textId="77777777" w:rsidR="00471A63" w:rsidRDefault="00471A63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76C7FF52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</w:tcPr>
          <w:p w14:paraId="719AE0ED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具备以下条件之一者，可申报：</w:t>
            </w:r>
          </w:p>
          <w:p w14:paraId="5DB3D2EA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）取得铸造或相关职业高级技师职业资格证书（技能等级证书）后，累计从事本职业或相关职业工作</w:t>
            </w:r>
            <w:r>
              <w:rPr>
                <w:rFonts w:hint="eastAsia"/>
                <w:sz w:val="18"/>
                <w:szCs w:val="18"/>
              </w:rPr>
              <w:t xml:space="preserve"> 4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56AF4DB9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）材料成型及控制技术专业、智能控制技术专业或相关专业毕业，累计从事铸造工作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</w:p>
          <w:p w14:paraId="1E458F92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）累计从事铸造工作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年（含）以上，并对企业、行业有突出贡献。</w:t>
            </w:r>
          </w:p>
        </w:tc>
        <w:tc>
          <w:tcPr>
            <w:tcW w:w="1106" w:type="dxa"/>
            <w:vMerge/>
            <w:vAlign w:val="center"/>
          </w:tcPr>
          <w:p w14:paraId="6DA193F3" w14:textId="77777777" w:rsidR="00471A63" w:rsidRDefault="00471A63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vAlign w:val="center"/>
          </w:tcPr>
          <w:p w14:paraId="6AB5CF28" w14:textId="77777777" w:rsidR="00471A63" w:rsidRDefault="00471A63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 w:rsidR="00471A63" w14:paraId="45DE3018" w14:textId="77777777">
        <w:tc>
          <w:tcPr>
            <w:tcW w:w="743" w:type="dxa"/>
            <w:vAlign w:val="center"/>
          </w:tcPr>
          <w:p w14:paraId="317C02D7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首席</w:t>
            </w:r>
          </w:p>
          <w:p w14:paraId="7D85B4B7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技师</w:t>
            </w:r>
          </w:p>
        </w:tc>
        <w:tc>
          <w:tcPr>
            <w:tcW w:w="806" w:type="dxa"/>
            <w:vAlign w:val="center"/>
          </w:tcPr>
          <w:p w14:paraId="0D72BCAE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5306" w:type="dxa"/>
          </w:tcPr>
          <w:p w14:paraId="05BD1DC8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具备以下条件之一，并由中国铸造协会与候选人所在单位共同进行职称评定与聘任者，可申报：</w:t>
            </w:r>
          </w:p>
          <w:p w14:paraId="432C2878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）取得铸造或相关职业特技技师职业资格证书（技能等级证书）后，累计从事本职业或相关职业工作</w:t>
            </w:r>
            <w:r>
              <w:rPr>
                <w:rFonts w:hint="eastAsia"/>
                <w:sz w:val="18"/>
                <w:szCs w:val="18"/>
              </w:rPr>
              <w:t xml:space="preserve"> 4 </w:t>
            </w:r>
            <w:r>
              <w:rPr>
                <w:rFonts w:hint="eastAsia"/>
                <w:sz w:val="18"/>
                <w:szCs w:val="18"/>
              </w:rPr>
              <w:t>年（含）以上；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101960E2" w14:textId="77777777" w:rsidR="00471A63" w:rsidRDefault="005A74B7">
            <w:pPr>
              <w:widowControl w:val="0"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）累计从事铸造及相关工作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年（含）以上，并对企业、行业有突出贡献。</w:t>
            </w:r>
          </w:p>
        </w:tc>
        <w:tc>
          <w:tcPr>
            <w:tcW w:w="1106" w:type="dxa"/>
            <w:vAlign w:val="center"/>
          </w:tcPr>
          <w:p w14:paraId="38A6770C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012" w:type="dxa"/>
            <w:vAlign w:val="center"/>
          </w:tcPr>
          <w:p w14:paraId="6531E2FF" w14:textId="77777777" w:rsidR="00471A63" w:rsidRDefault="005A74B7">
            <w:pPr>
              <w:widowControl w:val="0"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</w:tr>
    </w:tbl>
    <w:p w14:paraId="77E7F24A" w14:textId="77777777" w:rsidR="00471A63" w:rsidRDefault="00471A63">
      <w:pPr>
        <w:widowControl w:val="0"/>
        <w:spacing w:line="360" w:lineRule="exact"/>
        <w:textAlignment w:val="auto"/>
        <w:rPr>
          <w:sz w:val="18"/>
          <w:szCs w:val="18"/>
        </w:rPr>
      </w:pPr>
    </w:p>
    <w:sectPr w:rsidR="00471A6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DE564" w14:textId="77777777" w:rsidR="005A74B7" w:rsidRDefault="005A74B7">
      <w:r>
        <w:separator/>
      </w:r>
    </w:p>
  </w:endnote>
  <w:endnote w:type="continuationSeparator" w:id="0">
    <w:p w14:paraId="3BB785F2" w14:textId="77777777" w:rsidR="005A74B7" w:rsidRDefault="005A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27554661" w14:textId="77777777" w:rsidR="00471A63" w:rsidRDefault="005A74B7">
        <w:pPr>
          <w:pStyle w:val="a3"/>
          <w:ind w:firstLineChars="100" w:firstLine="180"/>
          <w:rPr>
            <w:rStyle w:val="NormalCharacter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294651" w:rsidRPr="00294651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294651"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436804"/>
    </w:sdtPr>
    <w:sdtEndPr/>
    <w:sdtContent>
      <w:p w14:paraId="139C11DB" w14:textId="77777777" w:rsidR="00471A63" w:rsidRDefault="005A74B7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294651" w:rsidRPr="00294651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294651">
          <w:rPr>
            <w:rFonts w:ascii="宋体" w:hAnsi="宋体"/>
            <w:noProof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02C84" w14:textId="77777777" w:rsidR="005A74B7" w:rsidRDefault="005A74B7">
      <w:r>
        <w:separator/>
      </w:r>
    </w:p>
  </w:footnote>
  <w:footnote w:type="continuationSeparator" w:id="0">
    <w:p w14:paraId="69A89F9E" w14:textId="77777777" w:rsidR="005A74B7" w:rsidRDefault="005A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729B8" w14:textId="77777777" w:rsidR="00471A63" w:rsidRDefault="00471A63">
    <w:pPr>
      <w:pStyle w:val="a4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8276E" w14:textId="77777777" w:rsidR="00471A63" w:rsidRDefault="00471A63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5"/>
    <w:rsid w:val="00004052"/>
    <w:rsid w:val="00117A76"/>
    <w:rsid w:val="00140F35"/>
    <w:rsid w:val="001D04B3"/>
    <w:rsid w:val="001F0E1D"/>
    <w:rsid w:val="001F5DF8"/>
    <w:rsid w:val="00294651"/>
    <w:rsid w:val="002D0E4A"/>
    <w:rsid w:val="002F750C"/>
    <w:rsid w:val="003145C2"/>
    <w:rsid w:val="003859D5"/>
    <w:rsid w:val="00431D5B"/>
    <w:rsid w:val="004479D6"/>
    <w:rsid w:val="00457CBA"/>
    <w:rsid w:val="004654DF"/>
    <w:rsid w:val="00471A63"/>
    <w:rsid w:val="004943E7"/>
    <w:rsid w:val="004A5F92"/>
    <w:rsid w:val="005333D2"/>
    <w:rsid w:val="00554D75"/>
    <w:rsid w:val="0056215A"/>
    <w:rsid w:val="005A74B7"/>
    <w:rsid w:val="00605737"/>
    <w:rsid w:val="006368A1"/>
    <w:rsid w:val="00692DB1"/>
    <w:rsid w:val="006B704A"/>
    <w:rsid w:val="006E4777"/>
    <w:rsid w:val="007061BC"/>
    <w:rsid w:val="007607C3"/>
    <w:rsid w:val="007636EF"/>
    <w:rsid w:val="00764CF9"/>
    <w:rsid w:val="00781CB0"/>
    <w:rsid w:val="007A74CD"/>
    <w:rsid w:val="007B152B"/>
    <w:rsid w:val="007C3E67"/>
    <w:rsid w:val="007C65C4"/>
    <w:rsid w:val="00853107"/>
    <w:rsid w:val="00863B59"/>
    <w:rsid w:val="00872D32"/>
    <w:rsid w:val="0088667F"/>
    <w:rsid w:val="0095000F"/>
    <w:rsid w:val="00955C6F"/>
    <w:rsid w:val="009C4D44"/>
    <w:rsid w:val="009F7C90"/>
    <w:rsid w:val="00A73008"/>
    <w:rsid w:val="00AA1125"/>
    <w:rsid w:val="00AC7CF9"/>
    <w:rsid w:val="00B05838"/>
    <w:rsid w:val="00B078DF"/>
    <w:rsid w:val="00B12D60"/>
    <w:rsid w:val="00B15335"/>
    <w:rsid w:val="00B44081"/>
    <w:rsid w:val="00B5572F"/>
    <w:rsid w:val="00C17D05"/>
    <w:rsid w:val="00C36051"/>
    <w:rsid w:val="00C45AED"/>
    <w:rsid w:val="00CB77A0"/>
    <w:rsid w:val="00CC4DDA"/>
    <w:rsid w:val="00D57FD5"/>
    <w:rsid w:val="00E33DAE"/>
    <w:rsid w:val="00F0479B"/>
    <w:rsid w:val="00F35202"/>
    <w:rsid w:val="00FB0BDF"/>
    <w:rsid w:val="07D451D6"/>
    <w:rsid w:val="13601B0C"/>
    <w:rsid w:val="1719184E"/>
    <w:rsid w:val="1FE60AF8"/>
    <w:rsid w:val="36D401C2"/>
    <w:rsid w:val="42EF4B9E"/>
    <w:rsid w:val="44AF72E3"/>
    <w:rsid w:val="5ECB022A"/>
    <w:rsid w:val="7ED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0579F7"/>
  <w15:docId w15:val="{B0A10B35-D751-4948-8656-29775CA5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NormalCharacter"/>
    <w:link w:val="a4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5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-1">
    <w:name w:val="ca-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User</cp:lastModifiedBy>
  <cp:revision>6</cp:revision>
  <cp:lastPrinted>2025-06-24T08:41:00Z</cp:lastPrinted>
  <dcterms:created xsi:type="dcterms:W3CDTF">2025-06-24T08:39:00Z</dcterms:created>
  <dcterms:modified xsi:type="dcterms:W3CDTF">2025-06-25T05:10:00Z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eyJoZGlkIjoiYTViNzVkZjIxYzRiMmZkMzVmMzU2YjEyZjRlMTE3MmQiLCJ1c2VySWQiOiI3MzU1MzAyNDAifQ==</vt:lpwstr>
  </property>
  <property fmtid="{D5CDD505-2E9C-101B-9397-08002B2CF9AE}" pid="4" name="ICV">
    <vt:lpwstr>D28425D16611459CAEED3122F084C8C5_12</vt:lpwstr>
  </property>
</Properties>
</file>