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504"/>
        </w:tabs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Times New Roman"/>
          <w:sz w:val="32"/>
          <w:szCs w:val="32"/>
        </w:rPr>
        <w:t>件</w:t>
      </w:r>
    </w:p>
    <w:p>
      <w:pPr>
        <w:widowControl/>
        <w:tabs>
          <w:tab w:val="left" w:pos="8504"/>
        </w:tabs>
        <w:spacing w:line="560" w:lineRule="exact"/>
        <w:jc w:val="left"/>
        <w:rPr>
          <w:rFonts w:hint="eastAsia" w:ascii="黑体" w:hAnsi="黑体" w:eastAsia="黑体" w:cs="Times New Roman"/>
          <w:sz w:val="32"/>
          <w:szCs w:val="32"/>
        </w:rPr>
      </w:pPr>
    </w:p>
    <w:p>
      <w:pPr>
        <w:pStyle w:val="16"/>
        <w:spacing w:line="460" w:lineRule="exact"/>
        <w:jc w:val="center"/>
        <w:rPr>
          <w:rFonts w:ascii="微软雅黑" w:hAnsi="仿宋" w:eastAsia="微软雅黑" w:cs="Times New Roman"/>
          <w:spacing w:val="-4"/>
          <w:kern w:val="2"/>
          <w:sz w:val="30"/>
          <w:szCs w:val="30"/>
        </w:rPr>
      </w:pPr>
      <w:r>
        <w:rPr>
          <w:rFonts w:hint="eastAsia" w:ascii="微软雅黑" w:hAnsi="仿宋" w:eastAsia="微软雅黑" w:cs="Times New Roman"/>
          <w:spacing w:val="-4"/>
          <w:kern w:val="2"/>
          <w:sz w:val="30"/>
          <w:szCs w:val="30"/>
        </w:rPr>
        <w:t>“第六届全国铸造行业安全环保节能高峰论坛”暨</w:t>
      </w:r>
    </w:p>
    <w:p>
      <w:pPr>
        <w:pStyle w:val="16"/>
        <w:spacing w:line="460" w:lineRule="exact"/>
        <w:jc w:val="center"/>
        <w:rPr>
          <w:rFonts w:ascii="微软雅黑" w:hAnsi="仿宋" w:eastAsia="微软雅黑" w:cs="Times New Roman"/>
          <w:spacing w:val="-4"/>
          <w:kern w:val="2"/>
          <w:sz w:val="30"/>
          <w:szCs w:val="30"/>
        </w:rPr>
      </w:pPr>
      <w:r>
        <w:rPr>
          <w:rFonts w:hint="eastAsia" w:ascii="微软雅黑" w:hAnsi="仿宋" w:eastAsia="微软雅黑" w:cs="Times New Roman"/>
          <w:spacing w:val="-4"/>
          <w:kern w:val="2"/>
          <w:sz w:val="30"/>
          <w:szCs w:val="30"/>
        </w:rPr>
        <w:t>“第五届中国（彰武）铸造硅砂产业高质量发展论坛”</w:t>
      </w:r>
      <w:bookmarkStart w:id="0" w:name="_GoBack"/>
      <w:r>
        <w:rPr>
          <w:rFonts w:hint="eastAsia" w:ascii="微软雅黑" w:hAnsi="仿宋" w:eastAsia="微软雅黑" w:cs="Times New Roman"/>
          <w:spacing w:val="-4"/>
          <w:kern w:val="2"/>
          <w:sz w:val="30"/>
          <w:szCs w:val="30"/>
        </w:rPr>
        <w:t>参会回执</w:t>
      </w:r>
    </w:p>
    <w:bookmarkEnd w:id="0"/>
    <w:tbl>
      <w:tblPr>
        <w:tblStyle w:val="8"/>
        <w:tblW w:w="9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596"/>
        <w:gridCol w:w="343"/>
        <w:gridCol w:w="279"/>
        <w:gridCol w:w="1089"/>
        <w:gridCol w:w="839"/>
        <w:gridCol w:w="634"/>
        <w:gridCol w:w="173"/>
        <w:gridCol w:w="855"/>
        <w:gridCol w:w="1078"/>
        <w:gridCol w:w="752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55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单位名称</w:t>
            </w:r>
          </w:p>
        </w:tc>
        <w:tc>
          <w:tcPr>
            <w:tcW w:w="7665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ascii="仿宋" w:hAnsi="仿宋" w:eastAsia="仿宋"/>
                <w:color w:val="00000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553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开票信息</w:t>
            </w:r>
          </w:p>
        </w:tc>
        <w:tc>
          <w:tcPr>
            <w:tcW w:w="1711" w:type="dxa"/>
            <w:gridSpan w:val="3"/>
            <w:vAlign w:val="center"/>
          </w:tcPr>
          <w:p>
            <w:pPr>
              <w:spacing w:line="0" w:lineRule="atLeast"/>
              <w:jc w:val="distribute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统一信用代码</w:t>
            </w:r>
          </w:p>
        </w:tc>
        <w:tc>
          <w:tcPr>
            <w:tcW w:w="5954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1553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spacing w:line="0" w:lineRule="atLeast"/>
              <w:jc w:val="distribute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地址、电话</w:t>
            </w:r>
          </w:p>
        </w:tc>
        <w:tc>
          <w:tcPr>
            <w:tcW w:w="5954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553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spacing w:line="0" w:lineRule="atLeast"/>
              <w:jc w:val="distribute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开户行、账号</w:t>
            </w:r>
          </w:p>
        </w:tc>
        <w:tc>
          <w:tcPr>
            <w:tcW w:w="5954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55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名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职务</w:t>
            </w:r>
          </w:p>
        </w:tc>
        <w:tc>
          <w:tcPr>
            <w:tcW w:w="274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手机</w:t>
            </w:r>
          </w:p>
        </w:tc>
        <w:tc>
          <w:tcPr>
            <w:tcW w:w="237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5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4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37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55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4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37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5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4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37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9218" w:type="dxa"/>
            <w:gridSpan w:val="1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参观线路（是否参观）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155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参观内容13日</w:t>
            </w:r>
          </w:p>
        </w:tc>
        <w:tc>
          <w:tcPr>
            <w:tcW w:w="622" w:type="dxa"/>
            <w:gridSpan w:val="2"/>
            <w:vAlign w:val="center"/>
          </w:tcPr>
          <w:p>
            <w:pPr>
              <w:pStyle w:val="21"/>
              <w:spacing w:line="0" w:lineRule="atLeast"/>
              <w:ind w:firstLine="0"/>
              <w:jc w:val="left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fldChar w:fldCharType="begin"/>
            </w:r>
            <w:r>
              <w:rPr>
                <w:rFonts w:hint="eastAsia" w:ascii="仿宋" w:hAnsi="仿宋" w:eastAsia="仿宋" w:cs="宋体"/>
              </w:rPr>
              <w:instrText xml:space="preserve">FORMCHECKBOX</w:instrText>
            </w:r>
            <w:r>
              <w:rPr>
                <w:rFonts w:ascii="仿宋" w:hAnsi="仿宋" w:eastAsia="仿宋" w:cs="宋体"/>
              </w:rPr>
              <w:fldChar w:fldCharType="separate"/>
            </w:r>
            <w:r>
              <w:rPr>
                <w:rFonts w:hint="eastAsia" w:ascii="仿宋" w:hAnsi="仿宋" w:eastAsia="仿宋" w:cs="宋体"/>
              </w:rPr>
              <w:fldChar w:fldCharType="end"/>
            </w:r>
          </w:p>
        </w:tc>
        <w:tc>
          <w:tcPr>
            <w:tcW w:w="7043" w:type="dxa"/>
            <w:gridSpan w:val="8"/>
            <w:vAlign w:val="center"/>
          </w:tcPr>
          <w:p>
            <w:pPr>
              <w:tabs>
                <w:tab w:val="center" w:pos="4153"/>
                <w:tab w:val="left" w:pos="6600"/>
              </w:tabs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spacing w:val="-10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上午线路一：</w:t>
            </w:r>
          </w:p>
          <w:p>
            <w:pPr>
              <w:tabs>
                <w:tab w:val="center" w:pos="4153"/>
                <w:tab w:val="left" w:pos="6600"/>
              </w:tabs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color w:val="15151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fldChar w:fldCharType="begin"/>
            </w:r>
            <w:r>
              <w:rPr>
                <w:rFonts w:hint="eastAsia" w:ascii="仿宋" w:hAnsi="仿宋" w:eastAsia="仿宋" w:cs="仿宋"/>
                <w:spacing w:val="-10"/>
              </w:rPr>
              <w:instrText xml:space="preserve"> = 1 \* GB3 </w:instrText>
            </w:r>
            <w:r>
              <w:rPr>
                <w:rFonts w:hint="eastAsia" w:ascii="仿宋" w:hAnsi="仿宋" w:eastAsia="仿宋" w:cs="仿宋"/>
                <w:spacing w:val="-10"/>
              </w:rPr>
              <w:fldChar w:fldCharType="separate"/>
            </w:r>
            <w:r>
              <w:rPr>
                <w:rFonts w:hint="eastAsia" w:ascii="仿宋" w:hAnsi="仿宋" w:eastAsia="仿宋" w:cs="仿宋"/>
                <w:spacing w:val="-10"/>
              </w:rPr>
              <w:t>①</w:t>
            </w:r>
            <w:r>
              <w:rPr>
                <w:rFonts w:hint="eastAsia" w:ascii="仿宋" w:hAnsi="仿宋" w:eastAsia="仿宋" w:cs="仿宋"/>
                <w:spacing w:val="-10"/>
              </w:rPr>
              <w:fldChar w:fldCharType="end"/>
            </w:r>
            <w:r>
              <w:rPr>
                <w:rFonts w:hint="eastAsia" w:ascii="仿宋" w:hAnsi="仿宋" w:eastAsia="仿宋" w:cs="仿宋"/>
                <w:color w:val="151515"/>
                <w:shd w:val="clear" w:color="auto" w:fill="FFFFFF"/>
              </w:rPr>
              <w:t>辽宁春潮汽车零部件股份有限公司</w:t>
            </w:r>
          </w:p>
          <w:p>
            <w:pPr>
              <w:tabs>
                <w:tab w:val="center" w:pos="4153"/>
                <w:tab w:val="left" w:pos="6600"/>
              </w:tabs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color w:val="15151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fldChar w:fldCharType="begin"/>
            </w:r>
            <w:r>
              <w:rPr>
                <w:rFonts w:hint="eastAsia" w:ascii="仿宋" w:hAnsi="仿宋" w:eastAsia="仿宋" w:cs="仿宋"/>
                <w:spacing w:val="-10"/>
              </w:rPr>
              <w:instrText xml:space="preserve"> = 2 \* GB3 </w:instrText>
            </w:r>
            <w:r>
              <w:rPr>
                <w:rFonts w:hint="eastAsia" w:ascii="仿宋" w:hAnsi="仿宋" w:eastAsia="仿宋" w:cs="仿宋"/>
                <w:spacing w:val="-10"/>
              </w:rPr>
              <w:fldChar w:fldCharType="separate"/>
            </w:r>
            <w:r>
              <w:rPr>
                <w:rFonts w:hint="eastAsia" w:ascii="仿宋" w:hAnsi="仿宋" w:eastAsia="仿宋" w:cs="仿宋"/>
                <w:spacing w:val="-10"/>
              </w:rPr>
              <w:t>②</w:t>
            </w:r>
            <w:r>
              <w:rPr>
                <w:rFonts w:hint="eastAsia" w:ascii="仿宋" w:hAnsi="仿宋" w:eastAsia="仿宋" w:cs="仿宋"/>
                <w:spacing w:val="-10"/>
              </w:rPr>
              <w:fldChar w:fldCharType="end"/>
            </w:r>
            <w:r>
              <w:rPr>
                <w:rFonts w:hint="eastAsia" w:ascii="仿宋" w:hAnsi="仿宋" w:eastAsia="仿宋" w:cs="仿宋"/>
                <w:color w:val="151515"/>
                <w:shd w:val="clear" w:color="auto" w:fill="FFFFFF"/>
              </w:rPr>
              <w:t>彰武天一科技有限公司</w:t>
            </w:r>
          </w:p>
          <w:p>
            <w:pPr>
              <w:tabs>
                <w:tab w:val="center" w:pos="4153"/>
                <w:tab w:val="left" w:pos="6600"/>
              </w:tabs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color w:val="15151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</w:rPr>
              <w:fldChar w:fldCharType="begin"/>
            </w:r>
            <w:r>
              <w:rPr>
                <w:rFonts w:hint="eastAsia" w:ascii="仿宋" w:hAnsi="仿宋" w:eastAsia="仿宋" w:cs="仿宋"/>
              </w:rPr>
              <w:instrText xml:space="preserve"> = 3 \* GB3 </w:instrText>
            </w:r>
            <w:r>
              <w:rPr>
                <w:rFonts w:hint="eastAsia" w:ascii="仿宋" w:hAnsi="仿宋" w:eastAsia="仿宋" w:cs="仿宋"/>
              </w:rPr>
              <w:fldChar w:fldCharType="separate"/>
            </w:r>
            <w:r>
              <w:rPr>
                <w:rFonts w:hint="eastAsia" w:ascii="仿宋" w:hAnsi="仿宋" w:eastAsia="仿宋" w:cs="仿宋"/>
              </w:rPr>
              <w:t>③</w:t>
            </w:r>
            <w:r>
              <w:rPr>
                <w:rFonts w:hint="eastAsia" w:ascii="仿宋" w:hAnsi="仿宋" w:eastAsia="仿宋" w:cs="仿宋"/>
              </w:rPr>
              <w:fldChar w:fldCharType="end"/>
            </w:r>
            <w:r>
              <w:rPr>
                <w:rFonts w:hint="eastAsia" w:ascii="仿宋" w:hAnsi="仿宋" w:eastAsia="仿宋" w:cs="仿宋"/>
                <w:color w:val="151515"/>
                <w:shd w:val="clear" w:color="auto" w:fill="FFFFFF"/>
              </w:rPr>
              <w:t>辽宁隆源砂业有限公司</w:t>
            </w:r>
          </w:p>
          <w:p>
            <w:pPr>
              <w:tabs>
                <w:tab w:val="center" w:pos="4153"/>
                <w:tab w:val="left" w:pos="6600"/>
              </w:tabs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color w:val="151515"/>
                <w:shd w:val="clear" w:color="auto" w:fill="FFFFFF"/>
              </w:rPr>
            </w:pPr>
            <w:r>
              <w:rPr>
                <w:rFonts w:ascii="仿宋" w:hAnsi="仿宋" w:eastAsia="仿宋" w:cs="仿宋"/>
              </w:rPr>
              <w:fldChar w:fldCharType="begin"/>
            </w:r>
            <w:r>
              <w:rPr>
                <w:rFonts w:ascii="仿宋" w:hAnsi="仿宋" w:eastAsia="仿宋" w:cs="仿宋"/>
              </w:rPr>
              <w:instrText xml:space="preserve"> </w:instrText>
            </w:r>
            <w:r>
              <w:rPr>
                <w:rFonts w:hint="eastAsia" w:ascii="仿宋" w:hAnsi="仿宋" w:eastAsia="仿宋" w:cs="仿宋"/>
              </w:rPr>
              <w:instrText xml:space="preserve">= 4 \* GB3</w:instrText>
            </w:r>
            <w:r>
              <w:rPr>
                <w:rFonts w:ascii="仿宋" w:hAnsi="仿宋" w:eastAsia="仿宋" w:cs="仿宋"/>
              </w:rPr>
              <w:instrText xml:space="preserve"> </w:instrText>
            </w:r>
            <w:r>
              <w:rPr>
                <w:rFonts w:ascii="仿宋" w:hAnsi="仿宋" w:eastAsia="仿宋" w:cs="仿宋"/>
              </w:rPr>
              <w:fldChar w:fldCharType="separate"/>
            </w:r>
            <w:r>
              <w:rPr>
                <w:rFonts w:hint="eastAsia" w:ascii="仿宋" w:hAnsi="仿宋" w:eastAsia="仿宋" w:cs="仿宋"/>
              </w:rPr>
              <w:t>④</w:t>
            </w:r>
            <w:r>
              <w:rPr>
                <w:rFonts w:ascii="仿宋" w:hAnsi="仿宋" w:eastAsia="仿宋" w:cs="仿宋"/>
              </w:rPr>
              <w:fldChar w:fldCharType="end"/>
            </w:r>
            <w:r>
              <w:rPr>
                <w:rFonts w:hint="eastAsia" w:ascii="仿宋" w:hAnsi="仿宋" w:eastAsia="仿宋" w:cs="仿宋"/>
                <w:color w:val="151515"/>
                <w:shd w:val="clear" w:color="auto" w:fill="FFFFFF"/>
              </w:rPr>
              <w:t>彰武东建铸造有限责任公司</w:t>
            </w:r>
          </w:p>
          <w:p>
            <w:pPr>
              <w:tabs>
                <w:tab w:val="center" w:pos="4153"/>
                <w:tab w:val="left" w:pos="6600"/>
              </w:tabs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spacing w:val="-10"/>
              </w:rPr>
            </w:pPr>
            <w:r>
              <w:rPr>
                <w:rFonts w:hint="eastAsia" w:ascii="仿宋" w:hAnsi="仿宋" w:eastAsia="仿宋" w:cs="仿宋"/>
                <w:color w:val="151515"/>
                <w:shd w:val="clear" w:color="auto" w:fill="FFFFFF"/>
              </w:rPr>
              <w:t>上午线路二：</w:t>
            </w:r>
          </w:p>
          <w:p>
            <w:pPr>
              <w:tabs>
                <w:tab w:val="center" w:pos="4153"/>
                <w:tab w:val="left" w:pos="6600"/>
              </w:tabs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color w:val="15151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51515"/>
                <w:shd w:val="clear" w:color="auto" w:fill="FFFFFF"/>
              </w:rPr>
              <w:t>①辽宁泰武散热器有限责任公司</w:t>
            </w:r>
          </w:p>
          <w:p>
            <w:pPr>
              <w:tabs>
                <w:tab w:val="center" w:pos="4153"/>
                <w:tab w:val="left" w:pos="6600"/>
              </w:tabs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fldChar w:fldCharType="begin"/>
            </w:r>
            <w:r>
              <w:rPr>
                <w:rFonts w:hint="eastAsia" w:ascii="仿宋" w:hAnsi="仿宋" w:eastAsia="仿宋" w:cs="仿宋"/>
                <w:spacing w:val="-10"/>
              </w:rPr>
              <w:instrText xml:space="preserve"> = 2 \* GB3 </w:instrText>
            </w:r>
            <w:r>
              <w:rPr>
                <w:rFonts w:hint="eastAsia" w:ascii="仿宋" w:hAnsi="仿宋" w:eastAsia="仿宋" w:cs="仿宋"/>
                <w:spacing w:val="-10"/>
              </w:rPr>
              <w:fldChar w:fldCharType="separate"/>
            </w:r>
            <w:r>
              <w:rPr>
                <w:rFonts w:hint="eastAsia" w:ascii="仿宋" w:hAnsi="仿宋" w:eastAsia="仿宋" w:cs="仿宋"/>
                <w:spacing w:val="-10"/>
              </w:rPr>
              <w:t>②</w:t>
            </w:r>
            <w:r>
              <w:rPr>
                <w:rFonts w:hint="eastAsia" w:ascii="仿宋" w:hAnsi="仿宋" w:eastAsia="仿宋" w:cs="仿宋"/>
                <w:spacing w:val="-10"/>
              </w:rPr>
              <w:fldChar w:fldCharType="end"/>
            </w:r>
            <w:r>
              <w:rPr>
                <w:rFonts w:hint="eastAsia" w:ascii="仿宋" w:hAnsi="仿宋" w:eastAsia="仿宋" w:cs="仿宋"/>
              </w:rPr>
              <w:t>彰武永红机械制造有限公司</w:t>
            </w:r>
          </w:p>
          <w:p>
            <w:pPr>
              <w:tabs>
                <w:tab w:val="center" w:pos="4153"/>
                <w:tab w:val="left" w:pos="6600"/>
              </w:tabs>
              <w:adjustRightInd w:val="0"/>
              <w:snapToGrid w:val="0"/>
              <w:spacing w:line="360" w:lineRule="exact"/>
              <w:jc w:val="left"/>
              <w:rPr>
                <w:rFonts w:ascii="仿宋" w:hAnsi="仿宋" w:eastAsia="仿宋" w:cs="仿宋"/>
                <w:color w:val="151515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51515"/>
                <w:shd w:val="clear" w:color="auto" w:fill="FFFFFF"/>
              </w:rPr>
              <w:t>③</w:t>
            </w:r>
            <w:r>
              <w:rPr>
                <w:rFonts w:hint="eastAsia" w:ascii="仿宋" w:hAnsi="仿宋" w:eastAsia="仿宋" w:cs="Times New Roman"/>
                <w:kern w:val="0"/>
              </w:rPr>
              <w:t>联信铸砂集团</w:t>
            </w:r>
          </w:p>
          <w:p>
            <w:pPr>
              <w:spacing w:line="0" w:lineRule="atLeast"/>
              <w:jc w:val="left"/>
              <w:rPr>
                <w:rFonts w:ascii="仿宋" w:hAnsi="仿宋" w:eastAsia="仿宋" w:cs="仿宋"/>
                <w:color w:val="151515"/>
                <w:shd w:val="clear" w:color="auto" w:fill="FFFFFF"/>
              </w:rPr>
            </w:pPr>
            <w:r>
              <w:rPr>
                <w:rFonts w:ascii="仿宋" w:hAnsi="仿宋" w:eastAsia="仿宋" w:cs="仿宋"/>
              </w:rPr>
              <w:fldChar w:fldCharType="begin"/>
            </w:r>
            <w:r>
              <w:rPr>
                <w:rFonts w:ascii="仿宋" w:hAnsi="仿宋" w:eastAsia="仿宋" w:cs="仿宋"/>
              </w:rPr>
              <w:instrText xml:space="preserve"> </w:instrText>
            </w:r>
            <w:r>
              <w:rPr>
                <w:rFonts w:hint="eastAsia" w:ascii="仿宋" w:hAnsi="仿宋" w:eastAsia="仿宋" w:cs="仿宋"/>
              </w:rPr>
              <w:instrText xml:space="preserve">= 4 \* GB3</w:instrText>
            </w:r>
            <w:r>
              <w:rPr>
                <w:rFonts w:ascii="仿宋" w:hAnsi="仿宋" w:eastAsia="仿宋" w:cs="仿宋"/>
              </w:rPr>
              <w:instrText xml:space="preserve"> </w:instrText>
            </w:r>
            <w:r>
              <w:rPr>
                <w:rFonts w:ascii="仿宋" w:hAnsi="仿宋" w:eastAsia="仿宋" w:cs="仿宋"/>
              </w:rPr>
              <w:fldChar w:fldCharType="separate"/>
            </w:r>
            <w:r>
              <w:rPr>
                <w:rFonts w:hint="eastAsia" w:ascii="仿宋" w:hAnsi="仿宋" w:eastAsia="仿宋" w:cs="仿宋"/>
              </w:rPr>
              <w:t>④</w:t>
            </w:r>
            <w:r>
              <w:rPr>
                <w:rFonts w:ascii="仿宋" w:hAnsi="仿宋" w:eastAsia="仿宋" w:cs="仿宋"/>
              </w:rPr>
              <w:fldChar w:fldCharType="end"/>
            </w:r>
            <w:r>
              <w:rPr>
                <w:rFonts w:hint="eastAsia" w:ascii="仿宋" w:hAnsi="仿宋" w:eastAsia="仿宋" w:cs="仿宋"/>
                <w:color w:val="151515"/>
                <w:shd w:val="clear" w:color="auto" w:fill="FFFFFF"/>
              </w:rPr>
              <w:t>彰武长江材料科技有限公司</w:t>
            </w:r>
          </w:p>
          <w:p>
            <w:pPr>
              <w:spacing w:line="0" w:lineRule="atLeast"/>
              <w:jc w:val="left"/>
              <w:rPr>
                <w:rFonts w:ascii="仿宋" w:hAnsi="仿宋" w:eastAsia="仿宋" w:cs="仿宋"/>
                <w:color w:val="15151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151515"/>
                <w:shd w:val="clear" w:color="auto" w:fill="FFFFFF"/>
              </w:rPr>
              <w:t>下午考察</w:t>
            </w:r>
            <w:r>
              <w:rPr>
                <w:rFonts w:hint="eastAsia" w:ascii="仿宋" w:hAnsi="仿宋" w:eastAsia="仿宋" w:cs="仿宋"/>
              </w:rPr>
              <w:t>彰武治沙成果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8" w:type="dxa"/>
            <w:gridSpan w:val="1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住宿预登记</w:t>
            </w:r>
          </w:p>
          <w:p>
            <w:pPr>
              <w:spacing w:line="0" w:lineRule="atLeast"/>
              <w:jc w:val="lef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住宿酒店：彰武县奉泰国际酒店</w:t>
            </w:r>
          </w:p>
          <w:p>
            <w:pPr>
              <w:spacing w:line="0" w:lineRule="atLeast"/>
              <w:jc w:val="lef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</w:rPr>
              <w:t>酒店地址：</w:t>
            </w:r>
            <w:r>
              <w:rPr>
                <w:rFonts w:hint="eastAsia" w:ascii="仿宋" w:hAnsi="仿宋" w:eastAsia="仿宋" w:cs="仿宋"/>
                <w:color w:val="000000"/>
              </w:rPr>
              <w:t>彰武县东环路</w:t>
            </w:r>
            <w:r>
              <w:rPr>
                <w:rFonts w:ascii="仿宋" w:hAnsi="仿宋" w:eastAsia="仿宋" w:cs="仿宋"/>
                <w:color w:val="000000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896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入住人员数量</w:t>
            </w:r>
          </w:p>
        </w:tc>
        <w:tc>
          <w:tcPr>
            <w:tcW w:w="3014" w:type="dxa"/>
            <w:gridSpan w:val="5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房间类型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数量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入住时间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离店时间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896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3014" w:type="dxa"/>
            <w:gridSpan w:val="5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标准间（双早）22</w:t>
            </w:r>
            <w:r>
              <w:rPr>
                <w:rFonts w:ascii="仿宋" w:hAnsi="仿宋" w:eastAsia="仿宋"/>
              </w:rPr>
              <w:t>0</w:t>
            </w:r>
            <w:r>
              <w:rPr>
                <w:rFonts w:hint="eastAsia" w:ascii="仿宋" w:hAnsi="仿宋" w:eastAsia="仿宋"/>
              </w:rPr>
              <w:t>元/间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</w:rPr>
              <w:t>间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</w:rPr>
              <w:t>日</w:t>
            </w:r>
            <w:r>
              <w:rPr>
                <w:rFonts w:hint="eastAsia" w:ascii="仿宋" w:hAnsi="仿宋" w:eastAsia="仿宋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</w:rPr>
              <w:t>时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</w:rPr>
              <w:t>日</w:t>
            </w:r>
            <w:r>
              <w:rPr>
                <w:rFonts w:hint="eastAsia" w:ascii="仿宋" w:hAnsi="仿宋" w:eastAsia="仿宋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</w:rPr>
              <w:t>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218" w:type="dxa"/>
            <w:gridSpan w:val="1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往返列车/航班信息统计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896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日期</w:t>
            </w:r>
          </w:p>
        </w:tc>
        <w:tc>
          <w:tcPr>
            <w:tcW w:w="3014" w:type="dxa"/>
            <w:gridSpan w:val="5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</w:rPr>
              <w:t>列车或航班号</w:t>
            </w:r>
          </w:p>
        </w:tc>
        <w:tc>
          <w:tcPr>
            <w:tcW w:w="4308" w:type="dxa"/>
            <w:gridSpan w:val="4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u w:val="single"/>
              </w:rPr>
            </w:pPr>
            <w:r>
              <w:rPr>
                <w:rFonts w:hint="eastAsia" w:ascii="仿宋" w:hAnsi="仿宋" w:eastAsia="仿宋"/>
                <w:b/>
              </w:rPr>
              <w:t>到达/出发时间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896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</w:rPr>
              <w:t xml:space="preserve">  月  日到达</w:t>
            </w:r>
          </w:p>
        </w:tc>
        <w:tc>
          <w:tcPr>
            <w:tcW w:w="3014" w:type="dxa"/>
            <w:gridSpan w:val="5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308" w:type="dxa"/>
            <w:gridSpan w:val="4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896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</w:rPr>
              <w:t xml:space="preserve">  月  日离开</w:t>
            </w:r>
          </w:p>
        </w:tc>
        <w:tc>
          <w:tcPr>
            <w:tcW w:w="3014" w:type="dxa"/>
            <w:gridSpan w:val="5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308" w:type="dxa"/>
            <w:gridSpan w:val="4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9218" w:type="dxa"/>
            <w:gridSpan w:val="1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u w:val="single"/>
              </w:rPr>
            </w:pPr>
            <w:r>
              <w:rPr>
                <w:rFonts w:hint="eastAsia" w:ascii="仿宋" w:hAnsi="仿宋" w:eastAsia="仿宋"/>
                <w:b/>
              </w:rPr>
              <w:t>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18" w:type="dxa"/>
            <w:gridSpan w:val="12"/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高铁彰武站—雅泰商务酒店报到—奉泰国际酒店：11日全天接站，会议及用餐有摆渡车接送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9218" w:type="dxa"/>
            <w:gridSpan w:val="1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u w:val="single"/>
              </w:rPr>
            </w:pPr>
            <w:r>
              <w:rPr>
                <w:rFonts w:hint="eastAsia" w:ascii="仿宋" w:hAnsi="仿宋" w:eastAsia="仿宋"/>
                <w:b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spacing w:line="0" w:lineRule="atLeast"/>
              <w:jc w:val="distribute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黄亚伟</w:t>
            </w:r>
          </w:p>
        </w:tc>
        <w:tc>
          <w:tcPr>
            <w:tcW w:w="3780" w:type="dxa"/>
            <w:gridSpan w:val="6"/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13381183809</w:t>
            </w:r>
            <w:r>
              <w:rPr>
                <w:rFonts w:hint="eastAsia" w:ascii="仿宋" w:hAnsi="仿宋" w:eastAsia="仿宋"/>
              </w:rPr>
              <w:t>/010-68418899-6</w:t>
            </w:r>
            <w:r>
              <w:rPr>
                <w:rFonts w:ascii="仿宋" w:hAnsi="仿宋" w:eastAsia="仿宋"/>
              </w:rPr>
              <w:t>69</w:t>
            </w:r>
          </w:p>
        </w:tc>
        <w:tc>
          <w:tcPr>
            <w:tcW w:w="4481" w:type="dxa"/>
            <w:gridSpan w:val="5"/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" w:hAnsi="仿宋" w:eastAsia="仿宋"/>
              </w:rPr>
            </w:pPr>
            <w:r>
              <w:fldChar w:fldCharType="begin"/>
            </w:r>
            <w:r>
              <w:instrText xml:space="preserve"> HYPERLINK "mailto:huangyawei@foundry.com.cn" </w:instrText>
            </w:r>
            <w:r>
              <w:fldChar w:fldCharType="separate"/>
            </w:r>
            <w:r>
              <w:rPr>
                <w:rFonts w:ascii="仿宋" w:hAnsi="仿宋" w:eastAsia="仿宋"/>
              </w:rPr>
              <w:t>huangyawei</w:t>
            </w:r>
            <w:r>
              <w:rPr>
                <w:rFonts w:hint="eastAsia" w:ascii="仿宋" w:hAnsi="仿宋" w:eastAsia="仿宋"/>
              </w:rPr>
              <w:t>@foundry.com.cn</w:t>
            </w:r>
            <w:r>
              <w:rPr>
                <w:rFonts w:hint="eastAsia" w:ascii="仿宋" w:hAnsi="仿宋" w:eastAsia="仿宋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spacing w:line="0" w:lineRule="atLeast"/>
              <w:jc w:val="distribute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曹林锋</w:t>
            </w:r>
          </w:p>
        </w:tc>
        <w:tc>
          <w:tcPr>
            <w:tcW w:w="3780" w:type="dxa"/>
            <w:gridSpan w:val="6"/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13381182531/010-68418899-624</w:t>
            </w:r>
          </w:p>
        </w:tc>
        <w:tc>
          <w:tcPr>
            <w:tcW w:w="4481" w:type="dxa"/>
            <w:gridSpan w:val="5"/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caolinfeng@foundry.com.cn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957" w:type="dxa"/>
            <w:shd w:val="clear" w:color="auto" w:fill="auto"/>
            <w:vAlign w:val="center"/>
          </w:tcPr>
          <w:p>
            <w:pPr>
              <w:spacing w:line="0" w:lineRule="atLeast"/>
              <w:jc w:val="distribute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刘树生</w:t>
            </w:r>
          </w:p>
        </w:tc>
        <w:tc>
          <w:tcPr>
            <w:tcW w:w="3780" w:type="dxa"/>
            <w:gridSpan w:val="6"/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18911227993/010-68418899-673</w:t>
            </w:r>
          </w:p>
        </w:tc>
        <w:tc>
          <w:tcPr>
            <w:tcW w:w="4481" w:type="dxa"/>
            <w:gridSpan w:val="5"/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liushusheng@foundry.com.cn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9218" w:type="dxa"/>
            <w:gridSpan w:val="12"/>
            <w:shd w:val="clear" w:color="auto" w:fill="auto"/>
            <w:vAlign w:val="center"/>
          </w:tcPr>
          <w:p>
            <w:pPr>
              <w:spacing w:line="0" w:lineRule="atLeast"/>
              <w:jc w:val="lef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重点信息说明：</w:t>
            </w:r>
          </w:p>
          <w:p>
            <w:pPr>
              <w:numPr>
                <w:ilvl w:val="0"/>
                <w:numId w:val="1"/>
              </w:numPr>
              <w:spacing w:line="0" w:lineRule="atLeast"/>
              <w:ind w:left="357" w:hanging="357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请参会代表于7月25日前将回执发至联系人邮箱或传真至010-68458356；</w:t>
            </w:r>
          </w:p>
          <w:p>
            <w:pPr>
              <w:numPr>
                <w:ilvl w:val="0"/>
                <w:numId w:val="1"/>
              </w:numPr>
              <w:spacing w:line="0" w:lineRule="atLeast"/>
              <w:ind w:left="357" w:hanging="357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酒店住宿如需开具增值税专用发票，请在办理入住时向酒店前台提供完整的开票资料，退房时间最晚为当日下午14:00,请返程代表提前办理退房手续；</w:t>
            </w:r>
          </w:p>
          <w:p>
            <w:pPr>
              <w:numPr>
                <w:ilvl w:val="0"/>
                <w:numId w:val="1"/>
              </w:numPr>
              <w:spacing w:line="0" w:lineRule="atLeast"/>
              <w:ind w:left="357" w:hanging="357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住宿酒店房间数量有限，如果住宿酒店房间数量不足，会务组将安排参会代表入住附近酒店；</w:t>
            </w:r>
          </w:p>
          <w:p>
            <w:pPr>
              <w:numPr>
                <w:ilvl w:val="0"/>
                <w:numId w:val="1"/>
              </w:numPr>
              <w:spacing w:line="0" w:lineRule="atLeast"/>
              <w:ind w:left="357" w:hanging="357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代表证为参会的重要凭证，请妥善保管；现场参观时请听从工作人员指挥，注意安全。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9" w:hRule="atLeast"/>
        </w:trPr>
        <w:tc>
          <w:tcPr>
            <w:tcW w:w="9218" w:type="dxa"/>
            <w:gridSpan w:val="1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酒店地图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drawing>
                <wp:inline distT="0" distB="0" distL="0" distR="0">
                  <wp:extent cx="4349115" cy="3490595"/>
                  <wp:effectExtent l="0" t="0" r="0" b="0"/>
                  <wp:docPr id="1031" name="图片 8" descr="微信图片_20220803153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图片 8" descr="微信图片_20220803153858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309" cy="350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6"/>
        <w:spacing w:line="560" w:lineRule="exact"/>
        <w:ind w:right="560"/>
        <w:rPr>
          <w:rFonts w:ascii="仿宋_GB2312" w:hAnsi="仿宋" w:eastAsia="仿宋_GB2312" w:cs="Times New Roman"/>
          <w:kern w:val="2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B53E7C-407C-4FE0-9E09-5AADD52DD8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CBA1388-C992-4BBA-B149-1AF538727FD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FBD1BAA4-6D9E-4537-8E0D-16269644C21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715B14F7-FFD4-4445-A48C-BB2BC4EF2A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10" w:rightChars="10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9 -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iMzU2MDdmNDljZTAzNjlhZWM5MGU1OWIwN2U5NTAifQ=="/>
  </w:docVars>
  <w:rsids>
    <w:rsidRoot w:val="00205F49"/>
    <w:rsid w:val="0012399A"/>
    <w:rsid w:val="00205F49"/>
    <w:rsid w:val="00367480"/>
    <w:rsid w:val="00384087"/>
    <w:rsid w:val="00443C60"/>
    <w:rsid w:val="0049637C"/>
    <w:rsid w:val="00634F9C"/>
    <w:rsid w:val="007B5D25"/>
    <w:rsid w:val="00981937"/>
    <w:rsid w:val="00B43348"/>
    <w:rsid w:val="00B942B4"/>
    <w:rsid w:val="00E00682"/>
    <w:rsid w:val="00E5038E"/>
    <w:rsid w:val="0CF70C16"/>
    <w:rsid w:val="178136D2"/>
    <w:rsid w:val="433E7B75"/>
    <w:rsid w:val="4DF44325"/>
    <w:rsid w:val="5A9104A8"/>
    <w:rsid w:val="6C9A2AB2"/>
    <w:rsid w:val="74956F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qFormat/>
    <w:uiPriority w:val="99"/>
    <w:pPr>
      <w:jc w:val="left"/>
    </w:pPr>
  </w:style>
  <w:style w:type="paragraph" w:styleId="3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4">
    <w:name w:val="Balloon Text"/>
    <w:basedOn w:val="1"/>
    <w:link w:val="15"/>
    <w:qFormat/>
    <w:uiPriority w:val="99"/>
    <w:rPr>
      <w:sz w:val="18"/>
      <w:szCs w:val="18"/>
    </w:rPr>
  </w:style>
  <w:style w:type="paragraph" w:styleId="5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3"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99"/>
    <w:rPr>
      <w:color w:val="0563C1"/>
      <w:u w:val="single"/>
    </w:rPr>
  </w:style>
  <w:style w:type="character" w:styleId="14">
    <w:name w:val="annotation reference"/>
    <w:basedOn w:val="10"/>
    <w:qFormat/>
    <w:uiPriority w:val="99"/>
    <w:rPr>
      <w:sz w:val="21"/>
      <w:szCs w:val="21"/>
    </w:rPr>
  </w:style>
  <w:style w:type="character" w:customStyle="1" w:styleId="15">
    <w:name w:val="批注框文本 Char"/>
    <w:basedOn w:val="10"/>
    <w:link w:val="4"/>
    <w:qFormat/>
    <w:uiPriority w:val="99"/>
    <w:rPr>
      <w:rFonts w:ascii="Calibri" w:hAnsi="Calibri" w:eastAsia="宋体" w:cs="宋体"/>
      <w:kern w:val="2"/>
      <w:sz w:val="18"/>
      <w:szCs w:val="18"/>
    </w:rPr>
  </w:style>
  <w:style w:type="paragraph" w:customStyle="1" w:styleId="16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方正大标宋简体" w:hAnsi="方正大标宋简体"/>
      <w:color w:val="000000"/>
      <w:kern w:val="0"/>
      <w:sz w:val="24"/>
      <w:szCs w:val="24"/>
    </w:rPr>
  </w:style>
  <w:style w:type="character" w:customStyle="1" w:styleId="17">
    <w:name w:val="日期 Char"/>
    <w:basedOn w:val="10"/>
    <w:link w:val="3"/>
    <w:qFormat/>
    <w:uiPriority w:val="99"/>
    <w:rPr>
      <w:rFonts w:ascii="Calibri" w:hAnsi="Calibri" w:eastAsia="宋体" w:cs="宋体"/>
      <w:kern w:val="2"/>
      <w:sz w:val="21"/>
      <w:szCs w:val="21"/>
    </w:rPr>
  </w:style>
  <w:style w:type="character" w:customStyle="1" w:styleId="18">
    <w:name w:val="页眉 Char"/>
    <w:basedOn w:val="10"/>
    <w:link w:val="6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9">
    <w:name w:val="页脚 Char"/>
    <w:basedOn w:val="10"/>
    <w:link w:val="5"/>
    <w:qFormat/>
    <w:uiPriority w:val="99"/>
    <w:rPr>
      <w:rFonts w:ascii="Calibri" w:hAnsi="Calibri" w:eastAsia="宋体" w:cs="宋体"/>
      <w:kern w:val="2"/>
      <w:sz w:val="18"/>
      <w:szCs w:val="18"/>
    </w:rPr>
  </w:style>
  <w:style w:type="paragraph" w:customStyle="1" w:styleId="20">
    <w:name w:val="列出段落1"/>
    <w:basedOn w:val="1"/>
    <w:qFormat/>
    <w:uiPriority w:val="99"/>
    <w:pPr>
      <w:ind w:firstLine="420" w:firstLineChars="200"/>
    </w:pPr>
  </w:style>
  <w:style w:type="paragraph" w:styleId="21">
    <w:name w:val="List Paragraph"/>
    <w:basedOn w:val="1"/>
    <w:qFormat/>
    <w:uiPriority w:val="34"/>
    <w:pPr>
      <w:widowControl/>
      <w:ind w:firstLine="420"/>
    </w:pPr>
    <w:rPr>
      <w:rFonts w:cs="Calibri"/>
      <w:kern w:val="0"/>
    </w:rPr>
  </w:style>
  <w:style w:type="character" w:customStyle="1" w:styleId="22">
    <w:name w:val="批注文字 Char"/>
    <w:basedOn w:val="10"/>
    <w:link w:val="2"/>
    <w:qFormat/>
    <w:uiPriority w:val="99"/>
    <w:rPr>
      <w:rFonts w:ascii="Calibri" w:hAnsi="Calibri" w:cs="宋体"/>
      <w:kern w:val="2"/>
      <w:sz w:val="21"/>
      <w:szCs w:val="21"/>
    </w:rPr>
  </w:style>
  <w:style w:type="character" w:customStyle="1" w:styleId="23">
    <w:name w:val="批注主题 Char"/>
    <w:basedOn w:val="22"/>
    <w:link w:val="7"/>
    <w:qFormat/>
    <w:uiPriority w:val="99"/>
    <w:rPr>
      <w:rFonts w:ascii="Calibri" w:hAnsi="Calibri" w:cs="宋体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6.xml"/><Relationship Id="rId14" Type="http://schemas.openxmlformats.org/officeDocument/2006/relationships/customXml" Target="../customXml/item5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6C7DA90E-B311-4BAC-B1D8-890936DEA936}">
  <ds:schemaRefs/>
</ds:datastoreItem>
</file>

<file path=customXml/itemProps2.xml><?xml version="1.0" encoding="utf-8"?>
<ds:datastoreItem xmlns:ds="http://schemas.openxmlformats.org/officeDocument/2006/customXml" ds:itemID="{EEA0B11B-4F83-40B1-B5BA-782C46AA720E}">
  <ds:schemaRefs/>
</ds:datastoreItem>
</file>

<file path=customXml/itemProps3.xml><?xml version="1.0" encoding="utf-8"?>
<ds:datastoreItem xmlns:ds="http://schemas.openxmlformats.org/officeDocument/2006/customXml" ds:itemID="{454C5BBB-1B36-408B-80F7-6A58121E7F5B}">
  <ds:schemaRefs/>
</ds:datastoreItem>
</file>

<file path=customXml/itemProps4.xml><?xml version="1.0" encoding="utf-8"?>
<ds:datastoreItem xmlns:ds="http://schemas.openxmlformats.org/officeDocument/2006/customXml" ds:itemID="{5C5EFCBA-1C50-47CE-955C-B54A32F590F4}">
  <ds:schemaRefs/>
</ds:datastoreItem>
</file>

<file path=customXml/itemProps5.xml><?xml version="1.0" encoding="utf-8"?>
<ds:datastoreItem xmlns:ds="http://schemas.openxmlformats.org/officeDocument/2006/customXml" ds:itemID="{F792AE96-35C4-49AB-9444-F00008CB6C43}">
  <ds:schemaRefs/>
</ds:datastoreItem>
</file>

<file path=customXml/itemProps6.xml><?xml version="1.0" encoding="utf-8"?>
<ds:datastoreItem xmlns:ds="http://schemas.openxmlformats.org/officeDocument/2006/customXml" ds:itemID="{0CD00FB6-F1D8-4176-B291-7288A75A54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2597</Words>
  <Characters>3119</Characters>
  <Lines>26</Lines>
  <Paragraphs>7</Paragraphs>
  <TotalTime>2</TotalTime>
  <ScaleCrop>false</ScaleCrop>
  <LinksUpToDate>false</LinksUpToDate>
  <CharactersWithSpaces>3209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2023-05-23T08:21:00Z</dcterms:created>
  <dc:creator>刘树生</dc:creator>
  <cp:lastModifiedBy>张凯</cp:lastModifiedBy>
  <cp:lastPrinted>2023-05-23T08:21:00Z</cp:lastPrinted>
  <dcterms:modified xsi:type="dcterms:W3CDTF">2023-05-24T02:40:33Z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6A45DD38837E43399C753BA914309778_13</vt:lpwstr>
  </property>
  <property fmtid="{D5CDD505-2E9C-101B-9397-08002B2CF9AE}" pid="4" name="KSOSaveFontToCloudKey">
    <vt:lpwstr>384738373_btnclosed</vt:lpwstr>
  </property>
</Properties>
</file>