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20" w:lineRule="exact"/>
        <w:ind w:right="840" w:firstLineChars="0"/>
        <w:rPr>
          <w:b/>
          <w:color w:val="auto"/>
          <w:sz w:val="15"/>
          <w:szCs w:val="15"/>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-17145</wp:posOffset>
                </wp:positionV>
                <wp:extent cx="1291590" cy="523240"/>
                <wp:effectExtent l="0" t="0" r="0" b="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291590" cy="523240"/>
                        </a:xfrm>
                        <a:prstGeom prst="rect">
                          <a:avLst/>
                        </a:prstGeom>
                        <a:solidFill>
                          <a:srgbClr val="FFFFFF"/>
                        </a:solidFill>
                        <a:ln>
                          <a:noFill/>
                        </a:ln>
                        <a:effectLst/>
                      </wps:spPr>
                      <wps:txbx>
                        <w:txbxContent>
                          <w:p>
                            <w:pPr>
                              <w:ind w:firstLine="420"/>
                              <w:rPr>
                                <w:rFonts w:ascii="黑体" w:hAnsi="黑体" w:eastAsia="黑体" w:cs="黑体"/>
                              </w:rPr>
                            </w:pPr>
                            <w:r>
                              <w:rPr>
                                <w:rFonts w:hint="eastAsia" w:ascii="黑体" w:hAnsi="黑体" w:eastAsia="黑体" w:cs="黑体"/>
                              </w:rPr>
                              <w:t>ICS 73.060.40</w:t>
                            </w:r>
                          </w:p>
                          <w:p>
                            <w:pPr>
                              <w:ind w:firstLine="420"/>
                              <w:rPr>
                                <w:rFonts w:ascii="黑体" w:hAnsi="黑体" w:eastAsia="黑体" w:cs="黑体"/>
                              </w:rPr>
                            </w:pPr>
                            <w:r>
                              <w:rPr>
                                <w:rFonts w:hint="eastAsia" w:ascii="黑体" w:hAnsi="黑体" w:eastAsia="黑体" w:cs="黑体"/>
                              </w:rPr>
                              <w:t>CCS J 31</w:t>
                            </w:r>
                          </w:p>
                        </w:txbxContent>
                      </wps:txbx>
                      <wps:bodyPr rot="0" vert="horz" wrap="square" lIns="91440" tIns="45720" rIns="91440" bIns="45720" anchor="t" anchorCtr="0" upright="1">
                        <a:spAutoFit/>
                      </wps:bodyPr>
                    </wps:wsp>
                  </a:graphicData>
                </a:graphic>
              </wp:anchor>
            </w:drawing>
          </mc:Choice>
          <mc:Fallback>
            <w:pict>
              <v:shape id="Text Box 5" o:spid="_x0000_s1026" o:spt="202" type="#_x0000_t202" style="position:absolute;left:0pt;margin-left:-19.95pt;margin-top:-1.35pt;height:41.2pt;width:101.7pt;z-index:251659264;mso-width-relative:page;mso-height-relative:page;" fillcolor="#FFFFFF" filled="t" stroked="f" coordsize="21600,21600" o:gfxdata="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YgqB1wAA&#10;AAkBAAAPAAAAAAAAAAEAIAAAACIAAABkcnMvZG93bnJldi54bWxQSwECFAAUAAAACACHTuJAsJcO&#10;9h8CAABMBAAADgAAAAAAAAABACAAAAAmAQAAZHJzL2Uyb0RvYy54bWxQSwUGAAAAAAYABgBZAQAA&#10;twUAAAAA&#10;">
                <v:fill on="t" focussize="0,0"/>
                <v:stroke on="f"/>
                <v:imagedata o:title=""/>
                <o:lock v:ext="edit" aspectratio="f"/>
                <v:textbox style="mso-fit-shape-to-text:t;">
                  <w:txbxContent>
                    <w:p>
                      <w:pPr>
                        <w:ind w:firstLine="420"/>
                        <w:rPr>
                          <w:rFonts w:ascii="黑体" w:hAnsi="黑体" w:eastAsia="黑体" w:cs="黑体"/>
                        </w:rPr>
                      </w:pPr>
                      <w:r>
                        <w:rPr>
                          <w:rFonts w:hint="eastAsia" w:ascii="黑体" w:hAnsi="黑体" w:eastAsia="黑体" w:cs="黑体"/>
                        </w:rPr>
                        <w:t>ICS 73.060.40</w:t>
                      </w:r>
                    </w:p>
                    <w:p>
                      <w:pPr>
                        <w:ind w:firstLine="420"/>
                        <w:rPr>
                          <w:rFonts w:ascii="黑体" w:hAnsi="黑体" w:eastAsia="黑体" w:cs="黑体"/>
                        </w:rPr>
                      </w:pPr>
                      <w:r>
                        <w:rPr>
                          <w:rFonts w:hint="eastAsia" w:ascii="黑体" w:hAnsi="黑体" w:eastAsia="黑体" w:cs="黑体"/>
                        </w:rPr>
                        <w:t>CCS J 31</w:t>
                      </w:r>
                    </w:p>
                  </w:txbxContent>
                </v:textbox>
              </v:shape>
            </w:pict>
          </mc:Fallback>
        </mc:AlternateContent>
      </w:r>
      <w:r>
        <w:rPr>
          <w:rFonts w:hint="eastAsia"/>
          <w:b/>
          <w:color w:val="auto"/>
          <w:sz w:val="15"/>
          <w:szCs w:val="15"/>
          <w:highlight w:val="none"/>
        </w:rPr>
        <w:t xml:space="preserve"> </w:t>
      </w:r>
    </w:p>
    <w:p>
      <w:pPr>
        <w:spacing w:line="240" w:lineRule="atLeast"/>
        <w:ind w:firstLine="0" w:firstLineChars="0"/>
        <w:jc w:val="distribute"/>
        <w:rPr>
          <w:rFonts w:ascii="等线" w:hAnsi="等线"/>
          <w:b/>
          <w:color w:val="auto"/>
          <w:sz w:val="52"/>
          <w:szCs w:val="52"/>
          <w:highlight w:val="none"/>
        </w:rPr>
      </w:pPr>
      <w:r>
        <w:rPr>
          <w:rFonts w:hint="eastAsia" w:ascii="黑体" w:hAnsi="黑体" w:eastAsia="黑体" w:cs="黑体"/>
          <w:bCs/>
          <w:color w:val="auto"/>
          <w:sz w:val="72"/>
          <w:szCs w:val="72"/>
          <w:highlight w:val="none"/>
        </w:rPr>
        <w:t>团体标准</w:t>
      </w:r>
    </w:p>
    <w:p>
      <w:pPr>
        <w:tabs>
          <w:tab w:val="left" w:pos="9150"/>
        </w:tabs>
        <w:spacing w:line="240" w:lineRule="exact"/>
        <w:ind w:firstLine="6325" w:firstLineChars="2250"/>
        <w:rPr>
          <w:rFonts w:ascii="等线" w:hAnsi="等线"/>
          <w:b/>
          <w:color w:val="auto"/>
          <w:sz w:val="28"/>
          <w:szCs w:val="28"/>
          <w:highlight w:val="none"/>
        </w:rPr>
      </w:pPr>
      <w:r>
        <w:rPr>
          <w:rFonts w:hint="eastAsia" w:ascii="等线" w:hAnsi="等线"/>
          <w:b/>
          <w:color w:val="auto"/>
          <w:sz w:val="28"/>
          <w:szCs w:val="28"/>
          <w:highlight w:val="none"/>
        </w:rPr>
        <w:tab/>
      </w:r>
    </w:p>
    <w:p>
      <w:pPr>
        <w:ind w:firstLine="560"/>
        <w:jc w:val="right"/>
        <w:rPr>
          <w:b/>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T/CFA </w:t>
      </w:r>
      <w:r>
        <w:rPr>
          <w:rFonts w:hint="eastAsia"/>
          <w:color w:val="auto"/>
          <w:sz w:val="28"/>
          <w:szCs w:val="28"/>
          <w:highlight w:val="none"/>
        </w:rPr>
        <w:t xml:space="preserve">XXX——XXXX </w:t>
      </w:r>
    </w:p>
    <w:p>
      <w:pPr>
        <w:spacing w:line="560" w:lineRule="exact"/>
        <w:ind w:firstLine="420"/>
        <w:rPr>
          <w:rFonts w:ascii="等线" w:hAnsi="等线"/>
          <w:b/>
          <w:color w:val="auto"/>
          <w:sz w:val="36"/>
          <w:szCs w:val="36"/>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81280</wp:posOffset>
                </wp:positionV>
                <wp:extent cx="6080760" cy="4445"/>
                <wp:effectExtent l="0" t="0" r="15240" b="14605"/>
                <wp:wrapNone/>
                <wp:docPr id="12" name="AutoShape 4"/>
                <wp:cNvGraphicFramePr/>
                <a:graphic xmlns:a="http://schemas.openxmlformats.org/drawingml/2006/main">
                  <a:graphicData uri="http://schemas.microsoft.com/office/word/2010/wordprocessingShape">
                    <wps:wsp>
                      <wps:cNvCnPr/>
                      <wps:spPr>
                        <a:xfrm>
                          <a:off x="0" y="0"/>
                          <a:ext cx="6080760" cy="444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AutoShape 4" o:spid="_x0000_s1026" o:spt="32" type="#_x0000_t32" style="position:absolute;left:0pt;margin-left:-0.2pt;margin-top:6.4pt;height:0.35pt;width:478.8pt;z-index:251660288;mso-width-relative:page;mso-height-relative:page;" filled="f" stroked="t" coordsize="21600,21600" o:gfxdata="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s8vrdMAAAAHAQAA&#10;DwAAAAAAAAABACAAAAAiAAAAZHJzL2Rvd25yZXYueG1sUEsBAhQAFAAAAAgAh07iQMQ6aK/lAQAA&#10;8wMAAA4AAAAAAAAAAQAgAAAAIgEAAGRycy9lMm9Eb2MueG1sUEsFBgAAAAAGAAYAWQEAAHkFAAAA&#10;AA==&#10;">
                <v:fill on="f" focussize="0,0"/>
                <v:stroke weight="1.5pt" color="#000000" joinstyle="round"/>
                <v:imagedata o:title=""/>
                <o:lock v:ext="edit" aspectratio="f"/>
              </v:shape>
            </w:pict>
          </mc:Fallback>
        </mc:AlternateContent>
      </w:r>
    </w:p>
    <w:p>
      <w:pPr>
        <w:spacing w:line="560" w:lineRule="exact"/>
        <w:ind w:firstLine="199" w:firstLineChars="55"/>
        <w:rPr>
          <w:rFonts w:ascii="等线" w:hAnsi="等线"/>
          <w:b/>
          <w:color w:val="auto"/>
          <w:sz w:val="36"/>
          <w:szCs w:val="36"/>
          <w:highlight w:val="none"/>
        </w:rPr>
      </w:pPr>
      <w:r>
        <w:rPr>
          <w:rFonts w:hint="eastAsia" w:ascii="等线" w:hAnsi="等线"/>
          <w:b/>
          <w:color w:val="auto"/>
          <w:sz w:val="36"/>
          <w:szCs w:val="36"/>
          <w:highlight w:val="none"/>
        </w:rPr>
        <w:t xml:space="preserve"> </w:t>
      </w:r>
    </w:p>
    <w:p>
      <w:pPr>
        <w:widowControl/>
        <w:spacing w:line="560" w:lineRule="exact"/>
        <w:ind w:firstLine="880"/>
        <w:jc w:val="center"/>
        <w:rPr>
          <w:rFonts w:ascii="等线" w:hAnsi="等线" w:eastAsia="等线"/>
          <w:b/>
          <w:color w:val="auto"/>
          <w:sz w:val="44"/>
          <w:szCs w:val="44"/>
          <w:highlight w:val="none"/>
        </w:rPr>
      </w:pPr>
    </w:p>
    <w:p>
      <w:pPr>
        <w:widowControl/>
        <w:spacing w:line="560" w:lineRule="exact"/>
        <w:ind w:firstLine="880"/>
        <w:jc w:val="center"/>
        <w:rPr>
          <w:rFonts w:ascii="等线" w:hAnsi="等线" w:eastAsia="等线"/>
          <w:b/>
          <w:color w:val="auto"/>
          <w:sz w:val="44"/>
          <w:szCs w:val="44"/>
          <w:highlight w:val="none"/>
        </w:rPr>
      </w:pPr>
    </w:p>
    <w:p>
      <w:pPr>
        <w:spacing w:before="840" w:after="680"/>
        <w:ind w:firstLine="0" w:firstLineChars="0"/>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中频无芯感应电炉用干式炉衬料</w:t>
      </w:r>
    </w:p>
    <w:p>
      <w:pPr>
        <w:spacing w:before="840" w:after="680"/>
        <w:ind w:firstLine="0" w:firstLineChars="0"/>
        <w:jc w:val="center"/>
        <w:rPr>
          <w:rFonts w:ascii="等线" w:hAnsi="等线" w:eastAsia="等线"/>
          <w:color w:val="auto"/>
          <w:sz w:val="36"/>
          <w:szCs w:val="36"/>
          <w:highlight w:val="none"/>
        </w:rPr>
      </w:pPr>
      <w:r>
        <w:rPr>
          <w:rFonts w:hint="eastAsia" w:ascii="黑体" w:hAnsi="黑体" w:eastAsia="黑体" w:cs="黑体"/>
          <w:color w:val="auto"/>
          <w:sz w:val="30"/>
          <w:szCs w:val="30"/>
          <w:highlight w:val="none"/>
        </w:rPr>
        <w:t>Dry refractory lining for medium frequency coreless induction furnaces</w:t>
      </w:r>
    </w:p>
    <w:p>
      <w:pPr>
        <w:ind w:firstLine="640"/>
        <w:jc w:val="center"/>
        <w:rPr>
          <w:rFonts w:ascii="等线" w:hAnsi="等线"/>
          <w:color w:val="auto"/>
          <w:sz w:val="32"/>
          <w:szCs w:val="32"/>
          <w:highlight w:val="none"/>
        </w:rPr>
      </w:pPr>
      <w:r>
        <w:rPr>
          <w:rFonts w:hint="eastAsia" w:ascii="等线" w:hAnsi="等线"/>
          <w:color w:val="auto"/>
          <w:sz w:val="32"/>
          <w:szCs w:val="32"/>
          <w:highlight w:val="none"/>
        </w:rPr>
        <w:t>（征求意见稿）</w:t>
      </w:r>
    </w:p>
    <w:p>
      <w:pPr>
        <w:ind w:firstLine="420"/>
        <w:jc w:val="center"/>
        <w:rPr>
          <w:rFonts w:ascii="等线" w:hAnsi="等线"/>
          <w:color w:val="auto"/>
          <w:szCs w:val="21"/>
          <w:highlight w:val="none"/>
        </w:rPr>
      </w:pPr>
    </w:p>
    <w:p>
      <w:pPr>
        <w:spacing w:line="28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bookmarkStart w:id="25" w:name="_GoBack"/>
      <w:bookmarkEnd w:id="25"/>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ascii="等线" w:hAnsi="等线"/>
          <w:b/>
          <w:color w:val="auto"/>
          <w:sz w:val="28"/>
          <w:szCs w:val="28"/>
          <w:highlight w:val="none"/>
        </w:rPr>
      </w:pPr>
    </w:p>
    <w:p>
      <w:pPr>
        <w:spacing w:line="320" w:lineRule="exact"/>
        <w:ind w:firstLine="562"/>
        <w:rPr>
          <w:rFonts w:hint="eastAsia" w:ascii="等线" w:hAnsi="等线"/>
          <w:b/>
          <w:color w:val="auto"/>
          <w:sz w:val="28"/>
          <w:szCs w:val="28"/>
          <w:highlight w:val="none"/>
        </w:rPr>
      </w:pPr>
    </w:p>
    <w:p>
      <w:pPr>
        <w:ind w:firstLine="0" w:firstLineChars="0"/>
        <w:jc w:val="left"/>
        <w:rPr>
          <w:rFonts w:ascii="黑体" w:hAnsi="黑体" w:eastAsia="黑体"/>
          <w:b/>
          <w:color w:val="auto"/>
          <w:sz w:val="28"/>
          <w:szCs w:val="28"/>
          <w:highlight w:val="none"/>
        </w:rPr>
      </w:pPr>
      <w:r>
        <w:rPr>
          <w:rFonts w:ascii="黑体" w:hAnsi="黑体" w:eastAsia="黑体" w:cs="Arial Unicode MS"/>
          <w:bCs/>
          <w:color w:val="auto"/>
          <w:sz w:val="28"/>
          <w:szCs w:val="28"/>
          <w:highlight w:val="none"/>
        </w:rPr>
        <w:t>20</w:t>
      </w:r>
      <w:r>
        <w:rPr>
          <w:rFonts w:hint="eastAsia" w:ascii="黑体" w:hAnsi="黑体" w:eastAsia="黑体" w:cs="Arial Unicode MS"/>
          <w:bCs/>
          <w:color w:val="auto"/>
          <w:sz w:val="28"/>
          <w:szCs w:val="28"/>
          <w:highlight w:val="none"/>
        </w:rPr>
        <w:t>2×</w:t>
      </w:r>
      <w:r>
        <w:rPr>
          <w:rFonts w:ascii="黑体" w:hAnsi="黑体" w:eastAsia="黑体" w:cs="Arial Unicode MS"/>
          <w:bCs/>
          <w:color w:val="auto"/>
          <w:sz w:val="28"/>
          <w:szCs w:val="28"/>
          <w:highlight w:val="none"/>
        </w:rPr>
        <w:t>–</w:t>
      </w:r>
      <w:r>
        <w:rPr>
          <w:rFonts w:hint="eastAsia" w:ascii="黑体" w:hAnsi="黑体" w:eastAsia="黑体" w:cs="Arial Unicode MS"/>
          <w:bCs/>
          <w:color w:val="auto"/>
          <w:sz w:val="28"/>
          <w:szCs w:val="28"/>
          <w:highlight w:val="none"/>
        </w:rPr>
        <w:t>××</w:t>
      </w:r>
      <w:r>
        <w:rPr>
          <w:rFonts w:ascii="黑体" w:hAnsi="黑体" w:eastAsia="黑体" w:cs="Arial Unicode MS"/>
          <w:bCs/>
          <w:color w:val="auto"/>
          <w:sz w:val="28"/>
          <w:szCs w:val="28"/>
          <w:highlight w:val="none"/>
        </w:rPr>
        <w:t>–</w:t>
      </w:r>
      <w:r>
        <w:rPr>
          <w:rFonts w:hint="eastAsia" w:ascii="黑体" w:hAnsi="黑体" w:eastAsia="黑体" w:cs="Arial Unicode MS"/>
          <w:bCs/>
          <w:color w:val="auto"/>
          <w:sz w:val="28"/>
          <w:szCs w:val="28"/>
          <w:highlight w:val="none"/>
        </w:rPr>
        <w:t>××</w:t>
      </w:r>
      <w:r>
        <w:rPr>
          <w:rFonts w:ascii="黑体" w:hAnsi="黑体" w:eastAsia="黑体" w:cs="Arial Unicode MS"/>
          <w:bCs/>
          <w:color w:val="auto"/>
          <w:sz w:val="28"/>
          <w:szCs w:val="28"/>
          <w:highlight w:val="none"/>
        </w:rPr>
        <w:t xml:space="preserve">发布  </w:t>
      </w:r>
      <w:r>
        <w:rPr>
          <w:rFonts w:hint="eastAsia" w:ascii="黑体" w:hAnsi="黑体" w:eastAsia="黑体"/>
          <w:b/>
          <w:color w:val="auto"/>
          <w:sz w:val="28"/>
          <w:szCs w:val="28"/>
          <w:highlight w:val="none"/>
        </w:rPr>
        <w:t xml:space="preserve">                    </w:t>
      </w:r>
      <w:r>
        <w:rPr>
          <w:rFonts w:ascii="黑体" w:hAnsi="黑体" w:eastAsia="黑体"/>
          <w:b/>
          <w:color w:val="auto"/>
          <w:sz w:val="28"/>
          <w:szCs w:val="28"/>
          <w:highlight w:val="none"/>
        </w:rPr>
        <w:t xml:space="preserve">   </w:t>
      </w:r>
      <w:r>
        <w:rPr>
          <w:rFonts w:ascii="黑体" w:hAnsi="黑体" w:eastAsia="黑体" w:cs="Arial Unicode MS"/>
          <w:bCs/>
          <w:color w:val="auto"/>
          <w:sz w:val="28"/>
          <w:szCs w:val="28"/>
          <w:highlight w:val="none"/>
        </w:rPr>
        <w:t>20</w:t>
      </w:r>
      <w:r>
        <w:rPr>
          <w:rFonts w:hint="eastAsia" w:ascii="黑体" w:hAnsi="黑体" w:eastAsia="黑体" w:cs="Arial Unicode MS"/>
          <w:bCs/>
          <w:color w:val="auto"/>
          <w:sz w:val="28"/>
          <w:szCs w:val="28"/>
          <w:highlight w:val="none"/>
        </w:rPr>
        <w:t>2×</w:t>
      </w:r>
      <w:r>
        <w:rPr>
          <w:rFonts w:ascii="黑体" w:hAnsi="黑体" w:eastAsia="黑体" w:cs="Arial Unicode MS"/>
          <w:bCs/>
          <w:color w:val="auto"/>
          <w:sz w:val="28"/>
          <w:szCs w:val="28"/>
          <w:highlight w:val="none"/>
        </w:rPr>
        <w:t>–</w:t>
      </w:r>
      <w:r>
        <w:rPr>
          <w:rFonts w:hint="eastAsia" w:ascii="黑体" w:hAnsi="黑体" w:eastAsia="黑体" w:cs="Arial Unicode MS"/>
          <w:bCs/>
          <w:color w:val="auto"/>
          <w:sz w:val="28"/>
          <w:szCs w:val="28"/>
          <w:highlight w:val="none"/>
        </w:rPr>
        <w:t>××</w:t>
      </w:r>
      <w:r>
        <w:rPr>
          <w:rFonts w:ascii="黑体" w:hAnsi="黑体" w:eastAsia="黑体" w:cs="Arial Unicode MS"/>
          <w:bCs/>
          <w:color w:val="auto"/>
          <w:sz w:val="28"/>
          <w:szCs w:val="28"/>
          <w:highlight w:val="none"/>
        </w:rPr>
        <w:t>–</w:t>
      </w:r>
      <w:r>
        <w:rPr>
          <w:rFonts w:hint="eastAsia" w:ascii="黑体" w:hAnsi="黑体" w:eastAsia="黑体" w:cs="Arial Unicode MS"/>
          <w:bCs/>
          <w:color w:val="auto"/>
          <w:sz w:val="28"/>
          <w:szCs w:val="28"/>
          <w:highlight w:val="none"/>
        </w:rPr>
        <w:t>××实施</w:t>
      </w:r>
    </w:p>
    <w:p>
      <w:pPr>
        <w:spacing w:line="360" w:lineRule="exact"/>
        <w:ind w:firstLine="420"/>
        <w:jc w:val="center"/>
        <w:rPr>
          <w:rFonts w:ascii="黑体" w:hAnsi="黑体" w:eastAsia="黑体"/>
          <w:b/>
          <w:color w:val="auto"/>
          <w:sz w:val="32"/>
          <w:szCs w:val="32"/>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139065</wp:posOffset>
                </wp:positionV>
                <wp:extent cx="6067425" cy="9525"/>
                <wp:effectExtent l="0" t="0" r="9525" b="9525"/>
                <wp:wrapNone/>
                <wp:docPr id="5" name="AutoShape 3"/>
                <wp:cNvGraphicFramePr/>
                <a:graphic xmlns:a="http://schemas.openxmlformats.org/drawingml/2006/main">
                  <a:graphicData uri="http://schemas.microsoft.com/office/word/2010/wordprocessingShape">
                    <wps:wsp>
                      <wps:cNvCnPr/>
                      <wps:spPr>
                        <a:xfrm flipV="1">
                          <a:off x="0" y="0"/>
                          <a:ext cx="6067425" cy="952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AutoShape 3" o:spid="_x0000_s1026" o:spt="32" type="#_x0000_t32" style="position:absolute;left:0pt;flip:y;margin-left:-2.9pt;margin-top:10.95pt;height:0.75pt;width:477.75pt;z-index:251661312;mso-width-relative:page;mso-height-relative:page;" filled="f" stroked="t" coordsize="21600,21600" o:gfxdata="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NYr7jZAAAACAEAAA8AAAAAAAAAAQAgAAAAIgAAAGRycy9kb3ducmV2LnhtbFBLAQIUABQAAAAI&#10;AIdO4kCW9+MM7AEAAPwDAAAOAAAAAAAAAAEAIAAAACgBAABkcnMvZTJvRG9jLnhtbFBLBQYAAAAA&#10;BgAGAFkBAACGBQAAAAA=&#10;">
                <v:fill on="f" focussize="0,0"/>
                <v:stroke weight="1.5pt" color="#000000" joinstyle="round"/>
                <v:imagedata o:title=""/>
                <o:lock v:ext="edit" aspectratio="f"/>
              </v:shape>
            </w:pict>
          </mc:Fallback>
        </mc:AlternateContent>
      </w:r>
    </w:p>
    <w:p>
      <w:pPr>
        <w:spacing w:line="260" w:lineRule="exact"/>
        <w:ind w:firstLine="640"/>
        <w:jc w:val="center"/>
        <w:rPr>
          <w:rFonts w:ascii="黑体" w:hAnsi="黑体" w:eastAsia="黑体"/>
          <w:b/>
          <w:color w:val="auto"/>
          <w:sz w:val="32"/>
          <w:szCs w:val="32"/>
          <w:highlight w:val="none"/>
        </w:rPr>
      </w:pPr>
      <w:r>
        <w:rPr>
          <w:rFonts w:eastAsia="黑体"/>
          <w:color w:val="auto"/>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1050290</wp:posOffset>
                </wp:positionH>
                <wp:positionV relativeFrom="paragraph">
                  <wp:posOffset>23495</wp:posOffset>
                </wp:positionV>
                <wp:extent cx="2882900" cy="48387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2882900" cy="483870"/>
                        </a:xfrm>
                        <a:prstGeom prst="rect">
                          <a:avLst/>
                        </a:prstGeom>
                        <a:noFill/>
                        <a:ln>
                          <a:noFill/>
                        </a:ln>
                        <a:effectLst/>
                      </wps:spPr>
                      <wps:txbx>
                        <w:txbxContent>
                          <w:p>
                            <w:pPr>
                              <w:pStyle w:val="32"/>
                              <w:spacing w:beforeLines="0" w:afterLines="0"/>
                              <w:ind w:firstLine="641"/>
                              <w:rPr>
                                <w:rFonts w:ascii="黑体" w:hAnsi="黑体" w:eastAsia="黑体"/>
                                <w:b w:val="0"/>
                                <w:bCs/>
                                <w:snapToGrid w:val="0"/>
                                <w:spacing w:val="0"/>
                                <w:w w:val="100"/>
                                <w:sz w:val="32"/>
                                <w:szCs w:val="32"/>
                              </w:rPr>
                            </w:pPr>
                            <w:r>
                              <w:rPr>
                                <w:rFonts w:hint="eastAsia" w:ascii="黑体" w:hAnsi="黑体" w:eastAsia="黑体"/>
                                <w:b w:val="0"/>
                                <w:bCs/>
                                <w:snapToGrid w:val="0"/>
                                <w:spacing w:val="0"/>
                                <w:w w:val="100"/>
                                <w:sz w:val="32"/>
                                <w:szCs w:val="32"/>
                              </w:rPr>
                              <w:t xml:space="preserve">中 国 铸 造 协 会   </w:t>
                            </w:r>
                            <w:r>
                              <w:rPr>
                                <w:rFonts w:ascii="黑体" w:hAnsi="黑体" w:eastAsia="黑体"/>
                                <w:b w:val="0"/>
                                <w:bCs/>
                                <w:snapToGrid w:val="0"/>
                                <w:spacing w:val="0"/>
                                <w:w w:val="100"/>
                                <w:sz w:val="32"/>
                                <w:szCs w:val="32"/>
                              </w:rPr>
                              <w:t xml:space="preserve">  </w:t>
                            </w:r>
                          </w:p>
                          <w:p>
                            <w:pPr>
                              <w:pStyle w:val="32"/>
                              <w:spacing w:before="312" w:after="312"/>
                              <w:ind w:firstLine="518"/>
                              <w:jc w:val="distribute"/>
                              <w:rPr>
                                <w:rFonts w:ascii="方正小标宋简体" w:eastAsia="方正小标宋简体"/>
                                <w:b w:val="0"/>
                                <w:bCs/>
                                <w:spacing w:val="24"/>
                                <w:szCs w:val="36"/>
                              </w:rPr>
                            </w:pPr>
                            <w:r>
                              <w:rPr>
                                <w:rFonts w:hint="eastAsia" w:ascii="方正小标宋简体" w:eastAsia="方正小标宋简体"/>
                                <w:b w:val="0"/>
                                <w:bCs/>
                                <w:spacing w:val="24"/>
                                <w:szCs w:val="36"/>
                              </w:rPr>
                              <w:t>国家质量监督检验检</w:t>
                            </w:r>
                            <w:r>
                              <w:rPr>
                                <w:rFonts w:hint="eastAsia" w:ascii="方正小标宋简体" w:eastAsia="方正小标宋简体"/>
                                <w:b w:val="0"/>
                                <w:bCs/>
                                <w:spacing w:val="24"/>
                              </w:rPr>
                              <w:t>疫总局</w:t>
                            </w:r>
                          </w:p>
                          <w:p>
                            <w:pPr>
                              <w:spacing w:before="312" w:after="312"/>
                              <w:ind w:firstLine="420"/>
                              <w:rPr>
                                <w:bCs/>
                              </w:rPr>
                            </w:pPr>
                          </w:p>
                          <w:p>
                            <w:pPr>
                              <w:spacing w:before="312" w:after="312"/>
                              <w:ind w:firstLine="420"/>
                              <w:rPr>
                                <w:bCs/>
                              </w:rPr>
                            </w:pPr>
                          </w:p>
                        </w:txbxContent>
                      </wps:txbx>
                      <wps:bodyPr upright="1"/>
                    </wps:wsp>
                  </a:graphicData>
                </a:graphic>
              </wp:anchor>
            </w:drawing>
          </mc:Choice>
          <mc:Fallback>
            <w:pict>
              <v:shape id="文本框 7" o:spid="_x0000_s1026" o:spt="202" type="#_x0000_t202" style="position:absolute;left:0pt;margin-left:82.7pt;margin-top:1.85pt;height:38.1pt;width:227pt;z-index:251666432;mso-width-relative:page;mso-height-relative:page;" filled="f" stroked="f" coordsize="21600,21600" o:gfxdata="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TPS+&#10;1QAAAAgBAAAPAAAAAAAAAAEAIAAAACIAAABkcnMvZG93bnJldi54bWxQSwECFAAUAAAACACHTuJA&#10;dhsEZLIBAABdAwAADgAAAAAAAAABACAAAAAkAQAAZHJzL2Uyb0RvYy54bWxQSwUGAAAAAAYABgBZ&#10;AQAASAUAAAAA&#10;">
                <v:fill on="f" focussize="0,0"/>
                <v:stroke on="f"/>
                <v:imagedata o:title=""/>
                <o:lock v:ext="edit" aspectratio="f"/>
                <v:textbox>
                  <w:txbxContent>
                    <w:p>
                      <w:pPr>
                        <w:pStyle w:val="32"/>
                        <w:spacing w:beforeLines="0" w:afterLines="0"/>
                        <w:ind w:firstLine="641"/>
                        <w:rPr>
                          <w:rFonts w:ascii="黑体" w:hAnsi="黑体" w:eastAsia="黑体"/>
                          <w:b w:val="0"/>
                          <w:bCs/>
                          <w:snapToGrid w:val="0"/>
                          <w:spacing w:val="0"/>
                          <w:w w:val="100"/>
                          <w:sz w:val="32"/>
                          <w:szCs w:val="32"/>
                        </w:rPr>
                      </w:pPr>
                      <w:r>
                        <w:rPr>
                          <w:rFonts w:hint="eastAsia" w:ascii="黑体" w:hAnsi="黑体" w:eastAsia="黑体"/>
                          <w:b w:val="0"/>
                          <w:bCs/>
                          <w:snapToGrid w:val="0"/>
                          <w:spacing w:val="0"/>
                          <w:w w:val="100"/>
                          <w:sz w:val="32"/>
                          <w:szCs w:val="32"/>
                        </w:rPr>
                        <w:t xml:space="preserve">中 国 铸 造 协 会   </w:t>
                      </w:r>
                      <w:r>
                        <w:rPr>
                          <w:rFonts w:ascii="黑体" w:hAnsi="黑体" w:eastAsia="黑体"/>
                          <w:b w:val="0"/>
                          <w:bCs/>
                          <w:snapToGrid w:val="0"/>
                          <w:spacing w:val="0"/>
                          <w:w w:val="100"/>
                          <w:sz w:val="32"/>
                          <w:szCs w:val="32"/>
                        </w:rPr>
                        <w:t xml:space="preserve">  </w:t>
                      </w:r>
                    </w:p>
                    <w:p>
                      <w:pPr>
                        <w:pStyle w:val="32"/>
                        <w:spacing w:before="312" w:after="312"/>
                        <w:ind w:firstLine="518"/>
                        <w:jc w:val="distribute"/>
                        <w:rPr>
                          <w:rFonts w:ascii="方正小标宋简体" w:eastAsia="方正小标宋简体"/>
                          <w:b w:val="0"/>
                          <w:bCs/>
                          <w:spacing w:val="24"/>
                          <w:szCs w:val="36"/>
                        </w:rPr>
                      </w:pPr>
                      <w:r>
                        <w:rPr>
                          <w:rFonts w:hint="eastAsia" w:ascii="方正小标宋简体" w:eastAsia="方正小标宋简体"/>
                          <w:b w:val="0"/>
                          <w:bCs/>
                          <w:spacing w:val="24"/>
                          <w:szCs w:val="36"/>
                        </w:rPr>
                        <w:t>国家质量监督检验检</w:t>
                      </w:r>
                      <w:r>
                        <w:rPr>
                          <w:rFonts w:hint="eastAsia" w:ascii="方正小标宋简体" w:eastAsia="方正小标宋简体"/>
                          <w:b w:val="0"/>
                          <w:bCs/>
                          <w:spacing w:val="24"/>
                        </w:rPr>
                        <w:t>疫总局</w:t>
                      </w:r>
                    </w:p>
                    <w:p>
                      <w:pPr>
                        <w:spacing w:before="312" w:after="312"/>
                        <w:ind w:firstLine="420"/>
                        <w:rPr>
                          <w:bCs/>
                        </w:rPr>
                      </w:pPr>
                    </w:p>
                    <w:p>
                      <w:pPr>
                        <w:spacing w:before="312" w:after="312"/>
                        <w:ind w:firstLine="420"/>
                        <w:rPr>
                          <w:bCs/>
                        </w:rPr>
                      </w:pPr>
                    </w:p>
                  </w:txbxContent>
                </v:textbox>
              </v:shape>
            </w:pict>
          </mc:Fallback>
        </mc:AlternateContent>
      </w:r>
    </w:p>
    <w:p>
      <w:pPr>
        <w:spacing w:line="360" w:lineRule="exact"/>
        <w:ind w:firstLine="643"/>
        <w:jc w:val="center"/>
        <w:rPr>
          <w:rFonts w:hAnsi="黑体" w:eastAsia="黑体"/>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567" w:right="851" w:bottom="567" w:left="1418" w:header="0" w:footer="567" w:gutter="0"/>
          <w:pgNumType w:fmt="upperRoman" w:start="1"/>
          <w:cols w:space="0" w:num="1"/>
          <w:docGrid w:type="lines" w:linePitch="312" w:charSpace="0"/>
        </w:sectPr>
      </w:pPr>
      <w:r>
        <w:rPr>
          <w:rFonts w:hint="eastAsia" w:ascii="黑体" w:hAnsi="黑体" w:eastAsia="黑体"/>
          <w:b/>
          <w:color w:val="auto"/>
          <w:sz w:val="32"/>
          <w:szCs w:val="32"/>
          <w:highlight w:val="none"/>
        </w:rPr>
        <w:t xml:space="preserve">  </w:t>
      </w:r>
      <w:r>
        <w:rPr>
          <w:rFonts w:hint="eastAsia" w:ascii="黑体" w:hAnsi="黑体" w:eastAsia="黑体"/>
          <w:bCs/>
          <w:color w:val="auto"/>
          <w:sz w:val="32"/>
          <w:szCs w:val="32"/>
          <w:highlight w:val="none"/>
        </w:rPr>
        <w:t xml:space="preserve">                    </w:t>
      </w:r>
      <w:r>
        <w:rPr>
          <w:rFonts w:hAnsi="黑体" w:eastAsia="黑体"/>
          <w:color w:val="auto"/>
          <w:sz w:val="28"/>
          <w:szCs w:val="28"/>
          <w:highlight w:val="none"/>
        </w:rPr>
        <w:t>发</w:t>
      </w:r>
      <w:r>
        <w:rPr>
          <w:rFonts w:hint="eastAsia" w:hAnsi="黑体" w:eastAsia="黑体"/>
          <w:color w:val="auto"/>
          <w:sz w:val="28"/>
          <w:szCs w:val="28"/>
          <w:highlight w:val="none"/>
        </w:rPr>
        <w:t xml:space="preserve"> </w:t>
      </w:r>
      <w:r>
        <w:rPr>
          <w:rFonts w:hAnsi="黑体" w:eastAsia="黑体"/>
          <w:color w:val="auto"/>
          <w:sz w:val="28"/>
          <w:szCs w:val="28"/>
          <w:highlight w:val="none"/>
        </w:rPr>
        <w:t xml:space="preserve"> </w:t>
      </w:r>
      <w:r>
        <w:rPr>
          <w:rFonts w:hint="eastAsia" w:hAnsi="黑体" w:eastAsia="黑体"/>
          <w:color w:val="auto"/>
          <w:sz w:val="28"/>
          <w:szCs w:val="28"/>
          <w:highlight w:val="none"/>
        </w:rPr>
        <w:t>布</w:t>
      </w:r>
      <w:r>
        <w:rPr>
          <w:rFonts w:eastAsia="黑体"/>
          <w:color w:val="auto"/>
          <w:sz w:val="28"/>
          <w:szCs w:val="28"/>
          <w:highlight w:val="none"/>
        </w:rPr>
        <w:t xml:space="preserve">  </w:t>
      </w:r>
    </w:p>
    <w:p>
      <w:pPr>
        <w:spacing w:line="400" w:lineRule="exact"/>
        <w:ind w:firstLine="643"/>
        <w:rPr>
          <w:rFonts w:eastAsia="黑体"/>
          <w:b/>
          <w:color w:val="auto"/>
          <w:sz w:val="32"/>
          <w:szCs w:val="32"/>
          <w:highlight w:val="none"/>
        </w:rPr>
      </w:pPr>
    </w:p>
    <w:p>
      <w:pPr>
        <w:spacing w:line="400" w:lineRule="exact"/>
        <w:ind w:firstLine="640"/>
        <w:jc w:val="center"/>
        <w:rPr>
          <w:rFonts w:eastAsia="黑体"/>
          <w:bCs/>
          <w:color w:val="auto"/>
          <w:sz w:val="32"/>
          <w:szCs w:val="32"/>
          <w:highlight w:val="none"/>
        </w:rPr>
      </w:pPr>
      <w:r>
        <w:rPr>
          <w:rFonts w:hint="eastAsia" w:eastAsia="黑体"/>
          <w:bCs/>
          <w:color w:val="auto"/>
          <w:sz w:val="32"/>
          <w:szCs w:val="32"/>
          <w:highlight w:val="none"/>
        </w:rPr>
        <w:t>目    次</w:t>
      </w:r>
    </w:p>
    <w:p>
      <w:pPr>
        <w:spacing w:line="400" w:lineRule="exact"/>
        <w:ind w:firstLine="643"/>
        <w:jc w:val="center"/>
        <w:rPr>
          <w:rFonts w:eastAsia="黑体"/>
          <w:b/>
          <w:color w:val="auto"/>
          <w:sz w:val="32"/>
          <w:szCs w:val="32"/>
          <w:highlight w:val="none"/>
        </w:rPr>
      </w:pPr>
    </w:p>
    <w:p>
      <w:pPr>
        <w:spacing w:line="400" w:lineRule="exact"/>
        <w:ind w:firstLine="643"/>
        <w:jc w:val="center"/>
        <w:rPr>
          <w:rFonts w:eastAsia="黑体"/>
          <w:b/>
          <w:color w:val="auto"/>
          <w:sz w:val="32"/>
          <w:szCs w:val="32"/>
          <w:highlight w:val="none"/>
        </w:rPr>
      </w:pPr>
    </w:p>
    <w:p>
      <w:pPr>
        <w:pStyle w:val="10"/>
        <w:tabs>
          <w:tab w:val="right" w:leader="dot" w:pos="9344"/>
        </w:tabs>
        <w:ind w:firstLine="0" w:firstLineChars="0"/>
        <w:rPr>
          <w:rFonts w:eastAsiaTheme="minorEastAsia"/>
          <w:color w:val="auto"/>
          <w:highlight w:val="none"/>
        </w:rPr>
      </w:pPr>
      <w:r>
        <w:rPr>
          <w:color w:val="auto"/>
          <w:szCs w:val="21"/>
          <w:highlight w:val="none"/>
        </w:rPr>
        <w:fldChar w:fldCharType="begin"/>
      </w:r>
      <w:r>
        <w:rPr>
          <w:color w:val="auto"/>
          <w:szCs w:val="21"/>
          <w:highlight w:val="none"/>
        </w:rPr>
        <w:instrText xml:space="preserve">TOC \o "1-2" \h \u </w:instrText>
      </w:r>
      <w:r>
        <w:rPr>
          <w:color w:val="auto"/>
          <w:szCs w:val="21"/>
          <w:highlight w:val="none"/>
        </w:rPr>
        <w:fldChar w:fldCharType="separate"/>
      </w:r>
      <w:r>
        <w:rPr>
          <w:color w:val="auto"/>
          <w:highlight w:val="none"/>
        </w:rPr>
        <w:fldChar w:fldCharType="begin"/>
      </w:r>
      <w:r>
        <w:rPr>
          <w:color w:val="auto"/>
          <w:highlight w:val="none"/>
        </w:rPr>
        <w:instrText xml:space="preserve"> HYPERLINK \l "_Toc103096651" </w:instrText>
      </w:r>
      <w:r>
        <w:rPr>
          <w:color w:val="auto"/>
          <w:highlight w:val="none"/>
        </w:rPr>
        <w:fldChar w:fldCharType="separate"/>
      </w:r>
      <w:r>
        <w:rPr>
          <w:rStyle w:val="17"/>
          <w:rFonts w:ascii="宋体" w:hAnsi="宋体"/>
          <w:color w:val="auto"/>
          <w:highlight w:val="none"/>
        </w:rPr>
        <w:t>前   言</w:t>
      </w:r>
      <w:r>
        <w:rPr>
          <w:color w:val="auto"/>
          <w:highlight w:val="none"/>
        </w:rPr>
        <w:tab/>
      </w:r>
      <w:r>
        <w:rPr>
          <w:color w:val="auto"/>
          <w:highlight w:val="none"/>
        </w:rPr>
        <w:fldChar w:fldCharType="begin"/>
      </w:r>
      <w:r>
        <w:rPr>
          <w:color w:val="auto"/>
          <w:highlight w:val="none"/>
        </w:rPr>
        <w:instrText xml:space="preserve"> PAGEREF _Toc103096651 \h </w:instrText>
      </w:r>
      <w:r>
        <w:rPr>
          <w:color w:val="auto"/>
          <w:highlight w:val="none"/>
        </w:rPr>
        <w:fldChar w:fldCharType="separate"/>
      </w:r>
      <w:r>
        <w:rPr>
          <w:color w:val="auto"/>
          <w:highlight w:val="none"/>
        </w:rPr>
        <w:t>II</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"_Toc103096652" </w:instrText>
      </w:r>
      <w:r>
        <w:rPr>
          <w:color w:val="auto"/>
          <w:highlight w:val="none"/>
        </w:rPr>
        <w:fldChar w:fldCharType="separate"/>
      </w:r>
      <w:r>
        <w:rPr>
          <w:rStyle w:val="17"/>
          <w:color w:val="auto"/>
          <w:highlight w:val="none"/>
        </w:rPr>
        <w:t>引   言</w:t>
      </w:r>
      <w:r>
        <w:rPr>
          <w:color w:val="auto"/>
          <w:highlight w:val="none"/>
        </w:rPr>
        <w:tab/>
      </w:r>
      <w:r>
        <w:rPr>
          <w:color w:val="auto"/>
          <w:highlight w:val="none"/>
        </w:rPr>
        <w:fldChar w:fldCharType="begin"/>
      </w:r>
      <w:r>
        <w:rPr>
          <w:color w:val="auto"/>
          <w:highlight w:val="none"/>
        </w:rPr>
        <w:instrText xml:space="preserve"> PAGEREF _Toc103096652 \h </w:instrText>
      </w:r>
      <w:r>
        <w:rPr>
          <w:color w:val="auto"/>
          <w:highlight w:val="none"/>
        </w:rPr>
        <w:fldChar w:fldCharType="separate"/>
      </w:r>
      <w:r>
        <w:rPr>
          <w:color w:val="auto"/>
          <w:highlight w:val="none"/>
        </w:rPr>
        <w:t>III</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"_Toc103096653" </w:instrText>
      </w:r>
      <w:r>
        <w:rPr>
          <w:color w:val="auto"/>
          <w:highlight w:val="none"/>
        </w:rPr>
        <w:fldChar w:fldCharType="separate"/>
      </w:r>
      <w:r>
        <w:rPr>
          <w:rStyle w:val="17"/>
          <w:color w:val="auto"/>
          <w:highlight w:val="none"/>
        </w:rPr>
        <w:t>1  范围</w:t>
      </w:r>
      <w:r>
        <w:rPr>
          <w:color w:val="auto"/>
          <w:highlight w:val="none"/>
        </w:rPr>
        <w:tab/>
      </w:r>
      <w:r>
        <w:rPr>
          <w:color w:val="auto"/>
          <w:highlight w:val="none"/>
        </w:rPr>
        <w:fldChar w:fldCharType="begin"/>
      </w:r>
      <w:r>
        <w:rPr>
          <w:color w:val="auto"/>
          <w:highlight w:val="none"/>
        </w:rPr>
        <w:instrText xml:space="preserve"> PAGEREF _Toc103096653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"_Toc103096654" </w:instrText>
      </w:r>
      <w:r>
        <w:rPr>
          <w:color w:val="auto"/>
          <w:highlight w:val="none"/>
        </w:rPr>
        <w:fldChar w:fldCharType="separate"/>
      </w:r>
      <w:r>
        <w:rPr>
          <w:rStyle w:val="17"/>
          <w:color w:val="auto"/>
          <w:highlight w:val="none"/>
        </w:rPr>
        <w:t>2  规范性引用文件</w:t>
      </w:r>
      <w:r>
        <w:rPr>
          <w:color w:val="auto"/>
          <w:highlight w:val="none"/>
        </w:rPr>
        <w:tab/>
      </w:r>
      <w:r>
        <w:rPr>
          <w:color w:val="auto"/>
          <w:highlight w:val="none"/>
        </w:rPr>
        <w:fldChar w:fldCharType="begin"/>
      </w:r>
      <w:r>
        <w:rPr>
          <w:color w:val="auto"/>
          <w:highlight w:val="none"/>
        </w:rPr>
        <w:instrText xml:space="preserve"> PAGEREF _Toc103096654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"_Toc103096655" </w:instrText>
      </w:r>
      <w:r>
        <w:rPr>
          <w:color w:val="auto"/>
          <w:highlight w:val="none"/>
        </w:rPr>
        <w:fldChar w:fldCharType="separate"/>
      </w:r>
      <w:r>
        <w:rPr>
          <w:rStyle w:val="17"/>
          <w:color w:val="auto"/>
          <w:highlight w:val="none"/>
        </w:rPr>
        <w:t>3  术语与定义</w:t>
      </w:r>
      <w:r>
        <w:rPr>
          <w:color w:val="auto"/>
          <w:highlight w:val="none"/>
        </w:rPr>
        <w:tab/>
      </w:r>
      <w:r>
        <w:rPr>
          <w:color w:val="auto"/>
          <w:highlight w:val="none"/>
        </w:rPr>
        <w:fldChar w:fldCharType="begin"/>
      </w:r>
      <w:r>
        <w:rPr>
          <w:color w:val="auto"/>
          <w:highlight w:val="none"/>
        </w:rPr>
        <w:instrText xml:space="preserve"> PAGEREF _Toc103096655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"_Toc103096656" </w:instrText>
      </w:r>
      <w:r>
        <w:rPr>
          <w:color w:val="auto"/>
          <w:highlight w:val="none"/>
        </w:rPr>
        <w:fldChar w:fldCharType="separate"/>
      </w:r>
      <w:r>
        <w:rPr>
          <w:rStyle w:val="17"/>
          <w:color w:val="auto"/>
          <w:highlight w:val="none"/>
        </w:rPr>
        <w:t>4  代号</w:t>
      </w:r>
      <w:r>
        <w:rPr>
          <w:color w:val="auto"/>
          <w:highlight w:val="none"/>
        </w:rPr>
        <w:tab/>
      </w:r>
      <w:r>
        <w:rPr>
          <w:color w:val="auto"/>
          <w:highlight w:val="none"/>
        </w:rPr>
        <w:fldChar w:fldCharType="begin"/>
      </w:r>
      <w:r>
        <w:rPr>
          <w:color w:val="auto"/>
          <w:highlight w:val="none"/>
        </w:rPr>
        <w:instrText xml:space="preserve"> PAGEREF _Toc103096656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"_Toc103096657" </w:instrText>
      </w:r>
      <w:r>
        <w:rPr>
          <w:color w:val="auto"/>
          <w:highlight w:val="none"/>
        </w:rPr>
        <w:fldChar w:fldCharType="separate"/>
      </w:r>
      <w:r>
        <w:rPr>
          <w:rStyle w:val="17"/>
          <w:color w:val="auto"/>
          <w:highlight w:val="none"/>
        </w:rPr>
        <w:t>5  技术要求</w:t>
      </w:r>
      <w:r>
        <w:rPr>
          <w:color w:val="auto"/>
          <w:highlight w:val="none"/>
        </w:rPr>
        <w:tab/>
      </w:r>
      <w:r>
        <w:rPr>
          <w:color w:val="auto"/>
          <w:highlight w:val="none"/>
        </w:rPr>
        <w:fldChar w:fldCharType="begin"/>
      </w:r>
      <w:r>
        <w:rPr>
          <w:color w:val="auto"/>
          <w:highlight w:val="none"/>
        </w:rPr>
        <w:instrText xml:space="preserve"> PAGEREF _Toc103096657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"_Toc103096658" </w:instrText>
      </w:r>
      <w:r>
        <w:rPr>
          <w:color w:val="auto"/>
          <w:highlight w:val="none"/>
        </w:rPr>
        <w:fldChar w:fldCharType="separate"/>
      </w:r>
      <w:r>
        <w:rPr>
          <w:rStyle w:val="17"/>
          <w:color w:val="auto"/>
          <w:highlight w:val="none"/>
        </w:rPr>
        <w:t>6  检验方法</w:t>
      </w:r>
      <w:r>
        <w:rPr>
          <w:color w:val="auto"/>
          <w:highlight w:val="none"/>
        </w:rPr>
        <w:tab/>
      </w:r>
      <w:r>
        <w:rPr>
          <w:color w:val="auto"/>
          <w:highlight w:val="none"/>
        </w:rPr>
        <w:fldChar w:fldCharType="begin"/>
      </w:r>
      <w:r>
        <w:rPr>
          <w:color w:val="auto"/>
          <w:highlight w:val="none"/>
        </w:rPr>
        <w:instrText xml:space="preserve"> PAGEREF _Toc103096658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"_Toc103096659" </w:instrText>
      </w:r>
      <w:r>
        <w:rPr>
          <w:color w:val="auto"/>
          <w:highlight w:val="none"/>
        </w:rPr>
        <w:fldChar w:fldCharType="separate"/>
      </w:r>
      <w:r>
        <w:rPr>
          <w:rStyle w:val="17"/>
          <w:color w:val="auto"/>
          <w:highlight w:val="none"/>
        </w:rPr>
        <w:t>7  检验规则</w:t>
      </w:r>
      <w:r>
        <w:rPr>
          <w:color w:val="auto"/>
          <w:highlight w:val="none"/>
        </w:rPr>
        <w:tab/>
      </w:r>
      <w:r>
        <w:rPr>
          <w:color w:val="auto"/>
          <w:highlight w:val="none"/>
        </w:rPr>
        <w:t>4</w:t>
      </w:r>
      <w:r>
        <w:rPr>
          <w:color w:val="auto"/>
          <w:highlight w:val="none"/>
        </w:rPr>
        <w:fldChar w:fldCharType="end"/>
      </w:r>
    </w:p>
    <w:p>
      <w:pPr>
        <w:pStyle w:val="10"/>
        <w:tabs>
          <w:tab w:val="right" w:leader="dot" w:pos="9344"/>
        </w:tabs>
        <w:ind w:firstLine="0" w:firstLineChars="0"/>
        <w:rPr>
          <w:rFonts w:eastAsiaTheme="minorEastAsia"/>
          <w:color w:val="auto"/>
          <w:highlight w:val="none"/>
        </w:rPr>
      </w:pPr>
      <w:r>
        <w:rPr>
          <w:color w:val="auto"/>
          <w:highlight w:val="none"/>
        </w:rPr>
        <w:fldChar w:fldCharType="begin"/>
      </w:r>
      <w:r>
        <w:rPr>
          <w:color w:val="auto"/>
          <w:highlight w:val="none"/>
        </w:rPr>
        <w:instrText xml:space="preserve"> HYPERLINK \l "_Toc103096660" </w:instrText>
      </w:r>
      <w:r>
        <w:rPr>
          <w:color w:val="auto"/>
          <w:highlight w:val="none"/>
        </w:rPr>
        <w:fldChar w:fldCharType="separate"/>
      </w:r>
      <w:r>
        <w:rPr>
          <w:rStyle w:val="17"/>
          <w:color w:val="auto"/>
          <w:highlight w:val="none"/>
        </w:rPr>
        <w:t>8  标志、包装、运输、储存与使用</w:t>
      </w:r>
      <w:r>
        <w:rPr>
          <w:rStyle w:val="17"/>
          <w:rFonts w:hint="eastAsia"/>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_Toc103096660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ind w:firstLine="0" w:firstLineChars="0"/>
        <w:jc w:val="left"/>
        <w:rPr>
          <w:color w:val="auto"/>
          <w:szCs w:val="21"/>
          <w:highlight w:val="none"/>
        </w:rPr>
      </w:pPr>
      <w:r>
        <w:rPr>
          <w:color w:val="auto"/>
          <w:highlight w:val="none"/>
        </w:rPr>
        <w:fldChar w:fldCharType="begin"/>
      </w:r>
      <w:r>
        <w:rPr>
          <w:color w:val="auto"/>
          <w:highlight w:val="none"/>
        </w:rPr>
        <w:instrText xml:space="preserve"> HYPERLINK \l "_Toc103096661" </w:instrText>
      </w:r>
      <w:r>
        <w:rPr>
          <w:color w:val="auto"/>
          <w:highlight w:val="none"/>
        </w:rPr>
        <w:fldChar w:fldCharType="separate"/>
      </w:r>
      <w:r>
        <w:rPr>
          <w:rStyle w:val="17"/>
          <w:color w:val="auto"/>
          <w:highlight w:val="none"/>
        </w:rPr>
        <w:t>附录A</w:t>
      </w:r>
      <w:r>
        <w:rPr>
          <w:rStyle w:val="17"/>
          <w:color w:val="auto"/>
          <w:highlight w:val="none"/>
        </w:rPr>
        <w:t>（资料性）</w:t>
      </w:r>
      <w:r>
        <w:rPr>
          <w:color w:val="auto"/>
          <w:szCs w:val="21"/>
          <w:highlight w:val="none"/>
        </w:rPr>
        <w:t xml:space="preserve">干式炉衬料应用条件、烘烤烧结及注意事项                                  </w:t>
      </w:r>
      <w:r>
        <w:rPr>
          <w:color w:val="auto"/>
          <w:highlight w:val="none"/>
        </w:rPr>
        <w:fldChar w:fldCharType="begin"/>
      </w:r>
      <w:r>
        <w:rPr>
          <w:color w:val="auto"/>
          <w:highlight w:val="none"/>
        </w:rPr>
        <w:instrText xml:space="preserve"> PAGEREF _Toc103096661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ind w:firstLine="0" w:firstLineChars="0"/>
        <w:jc w:val="left"/>
        <w:rPr>
          <w:rFonts w:eastAsia="黑体"/>
          <w:color w:val="auto"/>
          <w:szCs w:val="21"/>
          <w:highlight w:val="none"/>
        </w:rPr>
      </w:pPr>
      <w:r>
        <w:rPr>
          <w:color w:val="auto"/>
          <w:highlight w:val="none"/>
        </w:rPr>
        <w:fldChar w:fldCharType="begin"/>
      </w:r>
      <w:r>
        <w:rPr>
          <w:color w:val="auto"/>
          <w:highlight w:val="none"/>
        </w:rPr>
        <w:instrText xml:space="preserve"> HYPERLINK \l "_Toc103096662" </w:instrText>
      </w:r>
      <w:r>
        <w:rPr>
          <w:color w:val="auto"/>
          <w:highlight w:val="none"/>
        </w:rPr>
        <w:fldChar w:fldCharType="separate"/>
      </w:r>
      <w:r>
        <w:rPr>
          <w:rStyle w:val="17"/>
          <w:color w:val="auto"/>
          <w:highlight w:val="none"/>
        </w:rPr>
        <w:t>附录B</w:t>
      </w:r>
      <w:r>
        <w:rPr>
          <w:rStyle w:val="17"/>
          <w:color w:val="auto"/>
          <w:highlight w:val="none"/>
        </w:rPr>
        <w:t>（资料性）</w:t>
      </w:r>
      <w:r>
        <w:rPr>
          <w:color w:val="auto"/>
          <w:szCs w:val="21"/>
          <w:highlight w:val="none"/>
        </w:rPr>
        <w:t xml:space="preserve">干式炉衬料打结注意事项                                                  </w:t>
      </w:r>
      <w:r>
        <w:rPr>
          <w:color w:val="auto"/>
          <w:highlight w:val="none"/>
        </w:rPr>
        <w:t>7</w:t>
      </w:r>
      <w:r>
        <w:rPr>
          <w:color w:val="auto"/>
          <w:highlight w:val="none"/>
        </w:rPr>
        <w:fldChar w:fldCharType="end"/>
      </w:r>
    </w:p>
    <w:p>
      <w:pPr>
        <w:pStyle w:val="26"/>
        <w:tabs>
          <w:tab w:val="right" w:leader="dot" w:pos="9070"/>
        </w:tabs>
        <w:spacing w:line="360" w:lineRule="auto"/>
        <w:rPr>
          <w:rFonts w:eastAsiaTheme="minorEastAsia"/>
          <w:color w:val="auto"/>
          <w:sz w:val="21"/>
          <w:szCs w:val="21"/>
          <w:highlight w:val="none"/>
        </w:rPr>
      </w:pPr>
      <w:r>
        <w:rPr>
          <w:color w:val="auto"/>
          <w:sz w:val="21"/>
          <w:szCs w:val="21"/>
          <w:highlight w:val="none"/>
        </w:rPr>
        <w:fldChar w:fldCharType="end"/>
      </w:r>
    </w:p>
    <w:p>
      <w:pPr>
        <w:pStyle w:val="10"/>
        <w:tabs>
          <w:tab w:val="right" w:leader="dot" w:pos="9344"/>
        </w:tabs>
        <w:ind w:firstLine="0" w:firstLineChars="0"/>
        <w:rPr>
          <w:color w:val="auto"/>
          <w:highlight w:val="none"/>
        </w:rPr>
      </w:pPr>
      <w:r>
        <w:rPr>
          <w:color w:val="auto"/>
          <w:highlight w:val="none"/>
        </w:rPr>
        <w:fldChar w:fldCharType="begin"/>
      </w:r>
      <w:r>
        <w:rPr>
          <w:color w:val="auto"/>
          <w:highlight w:val="none"/>
        </w:rPr>
        <w:instrText xml:space="preserve">TOC \h \c "表"</w:instrText>
      </w:r>
      <w:r>
        <w:rPr>
          <w:color w:val="auto"/>
          <w:highlight w:val="none"/>
        </w:rPr>
        <w:fldChar w:fldCharType="separate"/>
      </w:r>
      <w:r>
        <w:rPr>
          <w:color w:val="auto"/>
          <w:highlight w:val="none"/>
        </w:rPr>
        <w:fldChar w:fldCharType="begin"/>
      </w:r>
      <w:r>
        <w:rPr>
          <w:color w:val="auto"/>
          <w:highlight w:val="none"/>
        </w:rPr>
        <w:instrText xml:space="preserve"> HYPERLINK \l "_Toc30505" </w:instrText>
      </w:r>
      <w:r>
        <w:rPr>
          <w:color w:val="auto"/>
          <w:highlight w:val="none"/>
        </w:rPr>
        <w:fldChar w:fldCharType="separate"/>
      </w:r>
      <w:r>
        <w:rPr>
          <w:color w:val="auto"/>
          <w:highlight w:val="none"/>
        </w:rPr>
        <w:t>表 1  中频</w:t>
      </w:r>
      <w:r>
        <w:rPr>
          <w:color w:val="auto"/>
          <w:highlight w:val="none"/>
        </w:rPr>
        <w:t>无芯</w:t>
      </w:r>
      <w:r>
        <w:rPr>
          <w:color w:val="auto"/>
          <w:highlight w:val="none"/>
        </w:rPr>
        <w:t>感应电炉用干式炉衬料的理化</w:t>
      </w:r>
      <w:r>
        <w:rPr>
          <w:color w:val="auto"/>
          <w:highlight w:val="none"/>
        </w:rPr>
        <w:t>性能</w:t>
      </w:r>
      <w:r>
        <w:rPr>
          <w:color w:val="auto"/>
          <w:highlight w:val="none"/>
        </w:rPr>
        <w:t>指标</w:t>
      </w:r>
      <w:r>
        <w:rPr>
          <w:color w:val="auto"/>
          <w:highlight w:val="none"/>
        </w:rPr>
        <w:tab/>
      </w:r>
      <w:r>
        <w:rPr>
          <w:color w:val="auto"/>
          <w:highlight w:val="none"/>
        </w:rPr>
        <w:fldChar w:fldCharType="begin"/>
      </w:r>
      <w:r>
        <w:rPr>
          <w:color w:val="auto"/>
          <w:highlight w:val="none"/>
        </w:rPr>
        <w:instrText xml:space="preserve"> PAGEREF _Toc30505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0"/>
        <w:tabs>
          <w:tab w:val="right" w:leader="dot" w:pos="9344"/>
        </w:tabs>
        <w:ind w:firstLine="0" w:firstLineChars="0"/>
        <w:rPr>
          <w:color w:val="auto"/>
          <w:highlight w:val="none"/>
        </w:rPr>
      </w:pPr>
      <w:r>
        <w:rPr>
          <w:color w:val="auto"/>
          <w:highlight w:val="none"/>
        </w:rPr>
        <w:fldChar w:fldCharType="end"/>
      </w:r>
      <w:r>
        <w:rPr>
          <w:color w:val="auto"/>
          <w:highlight w:val="none"/>
        </w:rPr>
        <w:fldChar w:fldCharType="begin"/>
      </w:r>
      <w:r>
        <w:rPr>
          <w:color w:val="auto"/>
          <w:highlight w:val="none"/>
        </w:rPr>
        <w:instrText xml:space="preserve">TOC \h \c "表A."</w:instrText>
      </w:r>
      <w:r>
        <w:rPr>
          <w:color w:val="auto"/>
          <w:highlight w:val="none"/>
        </w:rPr>
        <w:fldChar w:fldCharType="separate"/>
      </w:r>
      <w:r>
        <w:rPr>
          <w:color w:val="auto"/>
          <w:highlight w:val="none"/>
        </w:rPr>
        <w:fldChar w:fldCharType="begin"/>
      </w:r>
      <w:r>
        <w:rPr>
          <w:color w:val="auto"/>
          <w:highlight w:val="none"/>
        </w:rPr>
        <w:instrText xml:space="preserve"> HYPERLINK \l "_Toc19864" </w:instrText>
      </w:r>
      <w:r>
        <w:rPr>
          <w:color w:val="auto"/>
          <w:highlight w:val="none"/>
        </w:rPr>
        <w:fldChar w:fldCharType="separate"/>
      </w:r>
      <w:r>
        <w:rPr>
          <w:color w:val="auto"/>
          <w:highlight w:val="none"/>
        </w:rPr>
        <w:t xml:space="preserve">表A. 1 </w:t>
      </w:r>
      <w:r>
        <w:rPr>
          <w:rFonts w:hint="eastAsia"/>
          <w:color w:val="auto"/>
          <w:highlight w:val="none"/>
        </w:rPr>
        <w:t>干式炉衬料烘烤烧结方法</w:t>
      </w:r>
      <w:r>
        <w:rPr>
          <w:color w:val="auto"/>
          <w:highlight w:val="none"/>
        </w:rPr>
        <w:tab/>
      </w:r>
      <w:r>
        <w:rPr>
          <w:color w:val="auto"/>
          <w:highlight w:val="none"/>
        </w:rPr>
        <w:fldChar w:fldCharType="begin"/>
      </w:r>
      <w:r>
        <w:rPr>
          <w:color w:val="auto"/>
          <w:highlight w:val="none"/>
        </w:rPr>
        <w:instrText xml:space="preserve"> PAGEREF _Toc19864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0"/>
        <w:tabs>
          <w:tab w:val="right" w:leader="dot" w:pos="9344"/>
        </w:tabs>
        <w:ind w:firstLine="0" w:firstLineChars="0"/>
        <w:rPr>
          <w:color w:val="auto"/>
          <w:highlight w:val="none"/>
        </w:rPr>
      </w:pPr>
      <w:r>
        <w:rPr>
          <w:color w:val="auto"/>
          <w:highlight w:val="none"/>
        </w:rPr>
        <w:fldChar w:fldCharType="end"/>
      </w:r>
    </w:p>
    <w:p>
      <w:pPr>
        <w:widowControl/>
        <w:ind w:firstLineChars="0"/>
        <w:jc w:val="left"/>
        <w:rPr>
          <w:color w:val="auto"/>
          <w:kern w:val="0"/>
          <w:szCs w:val="21"/>
          <w:highlight w:val="none"/>
        </w:rPr>
      </w:pPr>
      <w:r>
        <w:rPr>
          <w:color w:val="auto"/>
          <w:kern w:val="0"/>
          <w:szCs w:val="21"/>
          <w:highlight w:val="none"/>
        </w:rPr>
        <w:br w:type="page"/>
      </w:r>
    </w:p>
    <w:p>
      <w:pPr>
        <w:widowControl/>
        <w:ind w:firstLine="420"/>
        <w:jc w:val="left"/>
        <w:rPr>
          <w:color w:val="auto"/>
          <w:kern w:val="0"/>
          <w:szCs w:val="21"/>
          <w:highlight w:val="none"/>
        </w:rPr>
      </w:pPr>
    </w:p>
    <w:p>
      <w:pPr>
        <w:spacing w:before="840" w:after="680"/>
        <w:ind w:firstLineChars="0"/>
        <w:jc w:val="center"/>
        <w:outlineLvl w:val="0"/>
        <w:rPr>
          <w:rFonts w:ascii="黑体" w:hAnsi="黑体" w:eastAsia="黑体"/>
          <w:color w:val="auto"/>
          <w:sz w:val="32"/>
          <w:szCs w:val="32"/>
          <w:highlight w:val="none"/>
        </w:rPr>
      </w:pPr>
      <w:bookmarkStart w:id="0" w:name="_Toc103096651"/>
      <w:r>
        <w:rPr>
          <w:rFonts w:hint="eastAsia" w:ascii="黑体" w:hAnsi="黑体" w:eastAsia="黑体"/>
          <w:color w:val="auto"/>
          <w:sz w:val="32"/>
          <w:szCs w:val="32"/>
          <w:highlight w:val="none"/>
        </w:rPr>
        <w:t>前   言</w:t>
      </w:r>
      <w:bookmarkEnd w:id="0"/>
    </w:p>
    <w:p>
      <w:pPr>
        <w:pStyle w:val="24"/>
        <w:spacing w:line="400" w:lineRule="exact"/>
        <w:ind w:firstLine="0" w:firstLineChars="0"/>
        <w:rPr>
          <w:rFonts w:cs="Times New Roman"/>
          <w:color w:val="auto"/>
          <w:szCs w:val="21"/>
          <w:highlight w:val="none"/>
        </w:rPr>
      </w:pPr>
    </w:p>
    <w:p>
      <w:pPr>
        <w:pStyle w:val="24"/>
        <w:spacing w:line="340" w:lineRule="exact"/>
        <w:rPr>
          <w:rFonts w:ascii="Times New Roman"/>
          <w:color w:val="auto"/>
          <w:szCs w:val="21"/>
          <w:highlight w:val="none"/>
        </w:rPr>
      </w:pPr>
      <w:r>
        <w:rPr>
          <w:rFonts w:hint="eastAsia" w:ascii="Times New Roman"/>
          <w:color w:val="auto"/>
          <w:szCs w:val="21"/>
          <w:highlight w:val="none"/>
        </w:rPr>
        <w:t>本文件按照</w:t>
      </w:r>
      <w:r>
        <w:rPr>
          <w:rFonts w:ascii="Times New Roman"/>
          <w:color w:val="auto"/>
          <w:szCs w:val="21"/>
          <w:highlight w:val="none"/>
        </w:rPr>
        <w:t>GB/T 1.1</w:t>
      </w:r>
      <w:r>
        <w:rPr>
          <w:rFonts w:hint="eastAsia" w:ascii="Times New Roman"/>
          <w:color w:val="auto"/>
          <w:szCs w:val="21"/>
          <w:highlight w:val="none"/>
        </w:rPr>
        <w:t xml:space="preserve">-2020《标准化工作导则 </w:t>
      </w:r>
      <w:r>
        <w:rPr>
          <w:rFonts w:ascii="Times New Roman"/>
          <w:color w:val="auto"/>
          <w:szCs w:val="21"/>
          <w:highlight w:val="none"/>
        </w:rPr>
        <w:t xml:space="preserve"> </w:t>
      </w:r>
      <w:r>
        <w:rPr>
          <w:rFonts w:hint="eastAsia" w:ascii="Times New Roman"/>
          <w:color w:val="auto"/>
          <w:szCs w:val="21"/>
          <w:highlight w:val="none"/>
        </w:rPr>
        <w:t>第</w:t>
      </w:r>
      <w:r>
        <w:rPr>
          <w:rFonts w:ascii="Times New Roman"/>
          <w:color w:val="auto"/>
          <w:szCs w:val="21"/>
          <w:highlight w:val="none"/>
        </w:rPr>
        <w:t xml:space="preserve"> 1 </w:t>
      </w:r>
      <w:r>
        <w:rPr>
          <w:rFonts w:hint="eastAsia" w:ascii="Times New Roman"/>
          <w:color w:val="auto"/>
          <w:szCs w:val="21"/>
          <w:highlight w:val="none"/>
        </w:rPr>
        <w:t>部分：标准化文件的结构和起草规则》的规定起草。</w:t>
      </w:r>
    </w:p>
    <w:p>
      <w:pPr>
        <w:pStyle w:val="24"/>
        <w:spacing w:line="340" w:lineRule="exact"/>
        <w:rPr>
          <w:rFonts w:ascii="Times New Roman"/>
          <w:color w:val="auto"/>
          <w:szCs w:val="21"/>
          <w:highlight w:val="none"/>
        </w:rPr>
      </w:pPr>
      <w:r>
        <w:rPr>
          <w:rFonts w:ascii="Times New Roman"/>
          <w:color w:val="auto"/>
          <w:szCs w:val="21"/>
          <w:highlight w:val="none"/>
        </w:rPr>
        <w:t>请注意本文件的某些内容可能涉及专利，本文件的发布机构不承担识别这些专利的责任。</w:t>
      </w:r>
    </w:p>
    <w:p>
      <w:pPr>
        <w:pStyle w:val="24"/>
        <w:spacing w:line="340" w:lineRule="exact"/>
        <w:rPr>
          <w:rFonts w:ascii="Times New Roman"/>
          <w:color w:val="auto"/>
          <w:szCs w:val="21"/>
          <w:highlight w:val="none"/>
        </w:rPr>
      </w:pPr>
      <w:r>
        <w:rPr>
          <w:rFonts w:hint="eastAsia" w:ascii="Times New Roman"/>
          <w:color w:val="auto"/>
          <w:szCs w:val="21"/>
          <w:highlight w:val="none"/>
        </w:rPr>
        <w:t>本文件由中国铸造协会标准工作委员会提出。</w:t>
      </w:r>
    </w:p>
    <w:p>
      <w:pPr>
        <w:pStyle w:val="24"/>
        <w:spacing w:line="340" w:lineRule="exact"/>
        <w:rPr>
          <w:rFonts w:ascii="Times New Roman"/>
          <w:color w:val="auto"/>
          <w:szCs w:val="21"/>
          <w:highlight w:val="none"/>
        </w:rPr>
      </w:pPr>
      <w:r>
        <w:rPr>
          <w:rFonts w:hint="eastAsia" w:ascii="Times New Roman"/>
          <w:color w:val="auto"/>
          <w:szCs w:val="21"/>
          <w:highlight w:val="none"/>
        </w:rPr>
        <w:t>本文件由中国铸造协会归口。</w:t>
      </w:r>
    </w:p>
    <w:p>
      <w:pPr>
        <w:pStyle w:val="24"/>
        <w:spacing w:line="340" w:lineRule="exact"/>
        <w:rPr>
          <w:rFonts w:ascii="Times New Roman"/>
          <w:color w:val="auto"/>
          <w:szCs w:val="21"/>
          <w:highlight w:val="none"/>
        </w:rPr>
      </w:pPr>
      <w:r>
        <w:rPr>
          <w:rFonts w:hint="eastAsia" w:ascii="Times New Roman"/>
          <w:color w:val="auto"/>
          <w:szCs w:val="21"/>
          <w:highlight w:val="none"/>
        </w:rPr>
        <w:t>本文件起草单位：青岛尊龙耐火材料有限公司、、、</w:t>
      </w:r>
      <w:r>
        <w:rPr>
          <w:rFonts w:hint="eastAsia" w:ascii="Times New Roman"/>
          <w:color w:val="auto"/>
          <w:szCs w:val="21"/>
          <w:highlight w:val="none"/>
        </w:rPr>
        <w:t>。</w:t>
      </w:r>
    </w:p>
    <w:p>
      <w:pPr>
        <w:pStyle w:val="24"/>
        <w:spacing w:line="340" w:lineRule="exact"/>
        <w:rPr>
          <w:rFonts w:ascii="Times New Roman"/>
          <w:color w:val="auto"/>
          <w:szCs w:val="21"/>
          <w:highlight w:val="none"/>
        </w:rPr>
      </w:pPr>
      <w:r>
        <w:rPr>
          <w:rFonts w:hint="eastAsia" w:ascii="Times New Roman"/>
          <w:color w:val="auto"/>
          <w:szCs w:val="21"/>
          <w:highlight w:val="none"/>
        </w:rPr>
        <w:t>本文件主要起草人：张建民、、、</w:t>
      </w:r>
      <w:r>
        <w:rPr>
          <w:rFonts w:hint="eastAsia" w:ascii="Times New Roman"/>
          <w:color w:val="auto"/>
          <w:szCs w:val="21"/>
          <w:highlight w:val="none"/>
        </w:rPr>
        <w:t>。</w:t>
      </w:r>
    </w:p>
    <w:p>
      <w:pPr>
        <w:pStyle w:val="24"/>
        <w:spacing w:line="340" w:lineRule="exact"/>
        <w:rPr>
          <w:rFonts w:ascii="Times New Roman"/>
          <w:color w:val="auto"/>
          <w:szCs w:val="21"/>
          <w:highlight w:val="none"/>
        </w:rPr>
      </w:pPr>
      <w:r>
        <w:rPr>
          <w:rFonts w:hint="eastAsia" w:ascii="Times New Roman"/>
          <w:color w:val="auto"/>
          <w:szCs w:val="21"/>
          <w:highlight w:val="none"/>
        </w:rPr>
        <w:t>本文件于</w:t>
      </w:r>
      <w:r>
        <w:rPr>
          <w:rFonts w:ascii="Times New Roman"/>
          <w:color w:val="auto"/>
          <w:szCs w:val="21"/>
          <w:highlight w:val="none"/>
        </w:rPr>
        <w:t>20</w:t>
      </w:r>
      <w:r>
        <w:rPr>
          <w:rFonts w:hint="eastAsia" w:ascii="Times New Roman"/>
          <w:color w:val="auto"/>
          <w:szCs w:val="21"/>
          <w:highlight w:val="none"/>
        </w:rPr>
        <w:t>2x年xx月xx日为首次发布。</w:t>
      </w: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spacing w:before="840" w:after="680"/>
        <w:ind w:firstLine="640"/>
        <w:jc w:val="center"/>
        <w:rPr>
          <w:rFonts w:ascii="黑体" w:hAnsi="黑体" w:eastAsia="黑体"/>
          <w:color w:val="auto"/>
          <w:sz w:val="32"/>
          <w:szCs w:val="32"/>
          <w:highlight w:val="none"/>
        </w:rPr>
      </w:pPr>
      <w:bookmarkStart w:id="1" w:name="_Toc103096652"/>
    </w:p>
    <w:p>
      <w:pPr>
        <w:spacing w:before="840" w:after="680"/>
        <w:ind w:firstLine="64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引   言</w:t>
      </w:r>
      <w:bookmarkEnd w:id="1"/>
    </w:p>
    <w:p>
      <w:pPr>
        <w:ind w:firstLine="420"/>
        <w:rPr>
          <w:color w:val="auto"/>
          <w:highlight w:val="none"/>
        </w:rPr>
      </w:pPr>
      <w:r>
        <w:rPr>
          <w:rFonts w:hint="eastAsia"/>
          <w:color w:val="auto"/>
          <w:highlight w:val="none"/>
        </w:rPr>
        <w:t>目前国内市场中频</w:t>
      </w:r>
      <w:r>
        <w:rPr>
          <w:rFonts w:hint="eastAsia"/>
          <w:color w:val="auto"/>
          <w:highlight w:val="none"/>
        </w:rPr>
        <w:t>无芯</w:t>
      </w:r>
      <w:r>
        <w:rPr>
          <w:rFonts w:hint="eastAsia"/>
          <w:color w:val="auto"/>
          <w:highlight w:val="none"/>
        </w:rPr>
        <w:t>感应电炉用干式炉衬料生产企业装备和管理水平参差不齐、产品品质及标准等相差悬殊，不同程度地制约了行业的健康稳定发展。同时各企业对于产品各项性能指标要求不同，各类牌号的分类不同：有的依据化学成分组成、有的依据使用性能等，不同企业按照自己的要求去设定，往往会让用户选择及质量判定时缺少依据。</w:t>
      </w:r>
    </w:p>
    <w:p>
      <w:pPr>
        <w:ind w:firstLine="420"/>
        <w:rPr>
          <w:color w:val="auto"/>
          <w:szCs w:val="21"/>
          <w:highlight w:val="none"/>
        </w:rPr>
      </w:pPr>
      <w:r>
        <w:rPr>
          <w:rFonts w:hint="eastAsia"/>
          <w:color w:val="auto"/>
          <w:highlight w:val="none"/>
        </w:rPr>
        <w:t>通过制定本标准，对生产及使用企业常用指标规定起到规范化作用，同时保证产品质量提升，促进国内铸造耐火材料行业向高标准、高规范化发展。</w:t>
      </w: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pStyle w:val="24"/>
        <w:spacing w:line="400" w:lineRule="exact"/>
        <w:ind w:firstLine="200" w:firstLineChars="0"/>
        <w:rPr>
          <w:rFonts w:ascii="Times New Roman"/>
          <w:color w:val="auto"/>
          <w:szCs w:val="21"/>
          <w:highlight w:val="none"/>
        </w:rPr>
      </w:pPr>
    </w:p>
    <w:p>
      <w:pPr>
        <w:widowControl/>
        <w:ind w:firstLine="420"/>
        <w:jc w:val="left"/>
        <w:rPr>
          <w:color w:val="auto"/>
          <w:kern w:val="0"/>
          <w:szCs w:val="21"/>
          <w:highlight w:val="none"/>
        </w:rPr>
        <w:sectPr>
          <w:headerReference r:id="rId11" w:type="default"/>
          <w:footerReference r:id="rId12" w:type="default"/>
          <w:footerReference r:id="rId13" w:type="even"/>
          <w:pgSz w:w="11906" w:h="16838"/>
          <w:pgMar w:top="1134" w:right="1134" w:bottom="1134" w:left="1418" w:header="1134" w:footer="1134" w:gutter="0"/>
          <w:pgNumType w:fmt="upperRoman" w:start="1"/>
          <w:cols w:space="0" w:num="1"/>
          <w:docGrid w:type="lines" w:linePitch="312" w:charSpace="0"/>
        </w:sectPr>
      </w:pPr>
    </w:p>
    <w:p>
      <w:pPr>
        <w:spacing w:before="840" w:after="680"/>
        <w:ind w:firstLine="640"/>
        <w:jc w:val="center"/>
        <w:rPr>
          <w:rFonts w:ascii="黑体" w:hAnsi="黑体" w:eastAsia="黑体"/>
          <w:color w:val="auto"/>
          <w:sz w:val="32"/>
          <w:szCs w:val="32"/>
          <w:highlight w:val="none"/>
        </w:rPr>
      </w:pPr>
      <w:bookmarkStart w:id="2" w:name="_Toc8128"/>
      <w:bookmarkStart w:id="3" w:name="_Toc31704"/>
      <w:r>
        <w:rPr>
          <w:rFonts w:hint="eastAsia" w:ascii="黑体" w:hAnsi="黑体" w:eastAsia="黑体"/>
          <w:color w:val="auto"/>
          <w:sz w:val="32"/>
          <w:szCs w:val="32"/>
          <w:highlight w:val="none"/>
        </w:rPr>
        <w:t>中频</w:t>
      </w:r>
      <w:r>
        <w:rPr>
          <w:rFonts w:hint="eastAsia" w:ascii="黑体" w:hAnsi="黑体" w:eastAsia="黑体"/>
          <w:color w:val="auto"/>
          <w:sz w:val="32"/>
          <w:szCs w:val="32"/>
          <w:highlight w:val="none"/>
        </w:rPr>
        <w:t>无芯</w:t>
      </w:r>
      <w:r>
        <w:rPr>
          <w:rFonts w:hint="eastAsia" w:ascii="黑体" w:hAnsi="黑体" w:eastAsia="黑体"/>
          <w:color w:val="auto"/>
          <w:sz w:val="32"/>
          <w:szCs w:val="32"/>
          <w:highlight w:val="none"/>
        </w:rPr>
        <w:t>感应电炉用干式炉衬料</w:t>
      </w:r>
    </w:p>
    <w:p>
      <w:pPr>
        <w:pStyle w:val="2"/>
        <w:spacing w:before="312" w:beforeLines="100" w:after="312" w:afterLines="100"/>
        <w:ind w:firstLine="0" w:firstLineChars="0"/>
        <w:rPr>
          <w:color w:val="auto"/>
          <w:highlight w:val="none"/>
        </w:rPr>
      </w:pPr>
      <w:bookmarkStart w:id="4" w:name="_Toc103096653"/>
      <w:r>
        <w:rPr>
          <w:rFonts w:hint="eastAsia"/>
          <w:color w:val="auto"/>
          <w:highlight w:val="none"/>
        </w:rPr>
        <w:t>1  范围</w:t>
      </w:r>
      <w:bookmarkEnd w:id="2"/>
      <w:bookmarkEnd w:id="4"/>
    </w:p>
    <w:p>
      <w:pPr>
        <w:pStyle w:val="24"/>
        <w:spacing w:line="340" w:lineRule="exact"/>
        <w:rPr>
          <w:rFonts w:ascii="Times New Roman" w:hAnsi="Times New Roman"/>
          <w:color w:val="auto"/>
          <w:szCs w:val="21"/>
          <w:highlight w:val="none"/>
        </w:rPr>
      </w:pPr>
      <w:r>
        <w:rPr>
          <w:rFonts w:hint="eastAsia" w:ascii="Times New Roman" w:hAnsi="Times New Roman"/>
          <w:color w:val="auto"/>
          <w:szCs w:val="21"/>
          <w:highlight w:val="none"/>
        </w:rPr>
        <w:t>本文件规定了中频</w:t>
      </w:r>
      <w:r>
        <w:rPr>
          <w:rFonts w:hint="eastAsia" w:ascii="Times New Roman" w:hAnsi="Times New Roman"/>
          <w:color w:val="auto"/>
          <w:szCs w:val="21"/>
          <w:highlight w:val="none"/>
        </w:rPr>
        <w:t>无芯</w:t>
      </w:r>
      <w:r>
        <w:rPr>
          <w:rFonts w:hint="eastAsia" w:ascii="Times New Roman" w:hAnsi="Times New Roman"/>
          <w:color w:val="auto"/>
          <w:szCs w:val="21"/>
          <w:highlight w:val="none"/>
        </w:rPr>
        <w:t>感应电炉用干式炉衬料的术语与定义、代号、技术要求、检验方法、检验规则、标志、</w:t>
      </w:r>
      <w:r>
        <w:rPr>
          <w:rFonts w:ascii="Times New Roman" w:hAnsi="Times New Roman"/>
          <w:color w:val="auto"/>
          <w:szCs w:val="21"/>
          <w:highlight w:val="none"/>
        </w:rPr>
        <w:t>包装、运输</w:t>
      </w:r>
      <w:r>
        <w:rPr>
          <w:rFonts w:hint="eastAsia" w:ascii="Times New Roman" w:hAnsi="Times New Roman"/>
          <w:color w:val="auto"/>
          <w:szCs w:val="21"/>
          <w:highlight w:val="none"/>
        </w:rPr>
        <w:t>、储存与使用</w:t>
      </w:r>
      <w:r>
        <w:rPr>
          <w:rFonts w:hint="eastAsia" w:ascii="Times New Roman" w:hAnsi="Times New Roman"/>
          <w:color w:val="auto"/>
          <w:szCs w:val="21"/>
          <w:highlight w:val="none"/>
        </w:rPr>
        <w:t>要求</w:t>
      </w:r>
      <w:r>
        <w:rPr>
          <w:rFonts w:ascii="Times New Roman" w:hAnsi="Times New Roman"/>
          <w:color w:val="auto"/>
          <w:szCs w:val="21"/>
          <w:highlight w:val="none"/>
        </w:rPr>
        <w:t>。</w:t>
      </w:r>
    </w:p>
    <w:p>
      <w:pPr>
        <w:pStyle w:val="24"/>
        <w:spacing w:line="340" w:lineRule="exact"/>
        <w:rPr>
          <w:rFonts w:ascii="Times New Roman" w:hAnsi="Times New Roman"/>
          <w:color w:val="auto"/>
          <w:szCs w:val="21"/>
          <w:highlight w:val="none"/>
        </w:rPr>
      </w:pPr>
      <w:r>
        <w:rPr>
          <w:rFonts w:hint="eastAsia" w:ascii="Times New Roman" w:hAnsi="Times New Roman"/>
          <w:color w:val="auto"/>
          <w:szCs w:val="21"/>
          <w:highlight w:val="none"/>
        </w:rPr>
        <w:t>本文件适用于</w:t>
      </w:r>
      <w:r>
        <w:rPr>
          <w:rFonts w:hint="eastAsia" w:ascii="Times New Roman" w:hAnsi="Times New Roman"/>
          <w:color w:val="auto"/>
          <w:szCs w:val="21"/>
          <w:highlight w:val="none"/>
        </w:rPr>
        <w:t>熔炼</w:t>
      </w:r>
      <w:r>
        <w:rPr>
          <w:rFonts w:hint="eastAsia" w:ascii="Times New Roman" w:hAnsi="Times New Roman"/>
          <w:color w:val="auto"/>
          <w:szCs w:val="21"/>
          <w:highlight w:val="none"/>
        </w:rPr>
        <w:t>黑色金属</w:t>
      </w:r>
      <w:r>
        <w:rPr>
          <w:rFonts w:hint="eastAsia" w:ascii="Times New Roman" w:hAnsi="Times New Roman"/>
          <w:color w:val="auto"/>
          <w:szCs w:val="21"/>
          <w:highlight w:val="none"/>
        </w:rPr>
        <w:t>的</w:t>
      </w:r>
      <w:r>
        <w:rPr>
          <w:rFonts w:hint="eastAsia" w:ascii="Times New Roman" w:hAnsi="Times New Roman"/>
          <w:color w:val="auto"/>
          <w:szCs w:val="21"/>
          <w:highlight w:val="none"/>
        </w:rPr>
        <w:t>中频无芯感应电炉用振动或捣打干式炉衬料。</w:t>
      </w:r>
    </w:p>
    <w:p>
      <w:pPr>
        <w:pStyle w:val="24"/>
        <w:spacing w:line="340" w:lineRule="exact"/>
        <w:rPr>
          <w:rFonts w:ascii="Times New Roman" w:hAnsi="Times New Roman"/>
          <w:color w:val="auto"/>
          <w:szCs w:val="21"/>
          <w:highlight w:val="none"/>
        </w:rPr>
      </w:pPr>
      <w:r>
        <w:rPr>
          <w:rFonts w:hint="eastAsia" w:ascii="Times New Roman" w:hAnsi="Times New Roman"/>
          <w:color w:val="auto"/>
          <w:szCs w:val="21"/>
          <w:highlight w:val="none"/>
        </w:rPr>
        <w:t>本文件不适用于</w:t>
      </w:r>
      <w:r>
        <w:rPr>
          <w:rFonts w:hint="eastAsia" w:ascii="Times New Roman" w:hAnsi="Times New Roman"/>
          <w:color w:val="auto"/>
          <w:szCs w:val="21"/>
          <w:highlight w:val="none"/>
        </w:rPr>
        <w:t>以氧化镁为主成分的碱性干式炉衬料及添加氧化铬、氧化锆（及锆英砂）、碳化硅等原料的特殊干式炉衬料。</w:t>
      </w:r>
    </w:p>
    <w:p>
      <w:pPr>
        <w:pStyle w:val="2"/>
        <w:spacing w:before="312" w:beforeLines="100" w:after="312" w:afterLines="100"/>
        <w:ind w:firstLine="0" w:firstLineChars="0"/>
        <w:rPr>
          <w:rFonts w:eastAsia="宋体"/>
          <w:color w:val="auto"/>
          <w:highlight w:val="none"/>
        </w:rPr>
      </w:pPr>
      <w:bookmarkStart w:id="5" w:name="_Toc103096654"/>
      <w:bookmarkStart w:id="6" w:name="_Toc15000"/>
      <w:r>
        <w:rPr>
          <w:rFonts w:hint="eastAsia"/>
          <w:color w:val="auto"/>
          <w:highlight w:val="none"/>
        </w:rPr>
        <w:t>2  规范性引用文件</w:t>
      </w:r>
      <w:bookmarkEnd w:id="5"/>
      <w:bookmarkEnd w:id="6"/>
    </w:p>
    <w:p>
      <w:pPr>
        <w:pStyle w:val="24"/>
        <w:spacing w:line="340" w:lineRule="exact"/>
        <w:rPr>
          <w:rFonts w:ascii="Times New Roman" w:eastAsiaTheme="minorEastAsia"/>
          <w:color w:val="auto"/>
          <w:highlight w:val="none"/>
        </w:rPr>
      </w:pPr>
      <w:r>
        <w:rPr>
          <w:rFonts w:ascii="Times New Roman"/>
          <w:color w:val="auto"/>
          <w:highlight w:val="none"/>
        </w:rPr>
        <w:t>下列</w:t>
      </w:r>
      <w:r>
        <w:rPr>
          <w:rFonts w:hint="eastAsia" w:ascii="Times New Roman"/>
          <w:color w:val="auto"/>
          <w:highlight w:val="none"/>
        </w:rPr>
        <w:t>文件中的内容通过文中的规范性引用而构成本文件必不可少的条款。其中，</w:t>
      </w:r>
      <w:r>
        <w:rPr>
          <w:rFonts w:ascii="Times New Roman"/>
          <w:color w:val="auto"/>
          <w:highlight w:val="none"/>
        </w:rPr>
        <w:t>注日期的引用文件，仅注</w:t>
      </w:r>
      <w:r>
        <w:rPr>
          <w:rFonts w:hint="eastAsia" w:ascii="Times New Roman"/>
          <w:color w:val="auto"/>
          <w:highlight w:val="none"/>
        </w:rPr>
        <w:t>该</w:t>
      </w:r>
      <w:r>
        <w:rPr>
          <w:rFonts w:ascii="Times New Roman"/>
          <w:color w:val="auto"/>
          <w:highlight w:val="none"/>
        </w:rPr>
        <w:t>日期</w:t>
      </w:r>
      <w:r>
        <w:rPr>
          <w:rFonts w:hint="eastAsia" w:ascii="Times New Roman"/>
          <w:color w:val="auto"/>
          <w:highlight w:val="none"/>
        </w:rPr>
        <w:t>对应</w:t>
      </w:r>
      <w:r>
        <w:rPr>
          <w:rFonts w:ascii="Times New Roman"/>
          <w:color w:val="auto"/>
          <w:highlight w:val="none"/>
        </w:rPr>
        <w:t>的版本适用于本文件。</w:t>
      </w:r>
      <w:r>
        <w:rPr>
          <w:rFonts w:ascii="Times New Roman" w:eastAsiaTheme="minorEastAsia"/>
          <w:color w:val="auto"/>
          <w:highlight w:val="none"/>
        </w:rPr>
        <w:t>不注日期的引用文件，其最新版本（包括所有的修改单）适用于本文件</w:t>
      </w:r>
      <w:r>
        <w:rPr>
          <w:rFonts w:hint="eastAsia" w:ascii="Times New Roman" w:eastAsiaTheme="minorEastAsia"/>
          <w:color w:val="auto"/>
          <w:highlight w:val="none"/>
        </w:rPr>
        <w:t>。</w:t>
      </w:r>
    </w:p>
    <w:p>
      <w:pPr>
        <w:pStyle w:val="24"/>
        <w:spacing w:line="340" w:lineRule="exact"/>
        <w:rPr>
          <w:rFonts w:ascii="Times New Roman" w:eastAsiaTheme="minorEastAsia"/>
          <w:color w:val="auto"/>
          <w:highlight w:val="none"/>
        </w:rPr>
      </w:pPr>
      <w:bookmarkStart w:id="7" w:name="OLE_LINK1"/>
      <w:r>
        <w:rPr>
          <w:rFonts w:hint="eastAsia" w:ascii="Times New Roman" w:eastAsiaTheme="minorEastAsia"/>
          <w:color w:val="auto"/>
          <w:highlight w:val="none"/>
        </w:rPr>
        <w:t>GB/T 2481.1 固结磨具用磨料 粒度组成的检测和标记 第 1</w:t>
      </w:r>
      <w:r>
        <w:rPr>
          <w:rFonts w:ascii="Times New Roman" w:eastAsiaTheme="minorEastAsia"/>
          <w:color w:val="auto"/>
          <w:highlight w:val="none"/>
        </w:rPr>
        <w:t xml:space="preserve"> </w:t>
      </w:r>
      <w:r>
        <w:rPr>
          <w:rFonts w:hint="eastAsia" w:ascii="Times New Roman" w:eastAsiaTheme="minorEastAsia"/>
          <w:color w:val="auto"/>
          <w:highlight w:val="none"/>
        </w:rPr>
        <w:t>部分：粗磨粒 F</w:t>
      </w:r>
      <w:r>
        <w:rPr>
          <w:rFonts w:ascii="Times New Roman" w:eastAsiaTheme="minorEastAsia"/>
          <w:color w:val="auto"/>
          <w:highlight w:val="none"/>
        </w:rPr>
        <w:t xml:space="preserve"> </w:t>
      </w:r>
      <w:r>
        <w:rPr>
          <w:rFonts w:hint="eastAsia" w:ascii="Times New Roman" w:eastAsiaTheme="minorEastAsia"/>
          <w:color w:val="auto"/>
          <w:highlight w:val="none"/>
        </w:rPr>
        <w:t>4</w:t>
      </w:r>
      <w:r>
        <w:rPr>
          <w:rFonts w:ascii="Times New Roman" w:eastAsiaTheme="minorEastAsia"/>
          <w:color w:val="auto"/>
          <w:highlight w:val="none"/>
        </w:rPr>
        <w:t xml:space="preserve"> </w:t>
      </w:r>
      <w:r>
        <w:rPr>
          <w:rFonts w:hint="eastAsia" w:ascii="Times New Roman" w:eastAsiaTheme="minorEastAsia"/>
          <w:color w:val="auto"/>
          <w:highlight w:val="none"/>
        </w:rPr>
        <w:t>～F</w:t>
      </w:r>
      <w:r>
        <w:rPr>
          <w:rFonts w:ascii="Times New Roman" w:eastAsiaTheme="minorEastAsia"/>
          <w:color w:val="auto"/>
          <w:highlight w:val="none"/>
        </w:rPr>
        <w:t xml:space="preserve"> </w:t>
      </w:r>
      <w:r>
        <w:rPr>
          <w:rFonts w:hint="eastAsia" w:ascii="Times New Roman" w:eastAsiaTheme="minorEastAsia"/>
          <w:color w:val="auto"/>
          <w:highlight w:val="none"/>
        </w:rPr>
        <w:t>220</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3007 耐火材料 含水量试验方法</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4513.2</w:t>
      </w:r>
      <w:bookmarkEnd w:id="7"/>
      <w:r>
        <w:rPr>
          <w:rFonts w:hint="eastAsia" w:ascii="Times New Roman" w:eastAsiaTheme="minorEastAsia"/>
          <w:color w:val="auto"/>
          <w:highlight w:val="none"/>
        </w:rPr>
        <w:t xml:space="preserve"> 不定形耐火材料 第 2</w:t>
      </w:r>
      <w:r>
        <w:rPr>
          <w:rFonts w:ascii="Times New Roman" w:eastAsiaTheme="minorEastAsia"/>
          <w:color w:val="auto"/>
          <w:highlight w:val="none"/>
        </w:rPr>
        <w:t xml:space="preserve"> </w:t>
      </w:r>
      <w:r>
        <w:rPr>
          <w:rFonts w:hint="eastAsia" w:ascii="Times New Roman" w:eastAsiaTheme="minorEastAsia"/>
          <w:color w:val="auto"/>
          <w:highlight w:val="none"/>
        </w:rPr>
        <w:t>部分：取样</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4513.5 不定形耐火材料 第 5</w:t>
      </w:r>
      <w:r>
        <w:rPr>
          <w:rFonts w:ascii="Times New Roman" w:eastAsiaTheme="minorEastAsia"/>
          <w:color w:val="auto"/>
          <w:highlight w:val="none"/>
        </w:rPr>
        <w:t xml:space="preserve"> </w:t>
      </w:r>
      <w:r>
        <w:rPr>
          <w:rFonts w:hint="eastAsia" w:ascii="Times New Roman" w:eastAsiaTheme="minorEastAsia"/>
          <w:color w:val="auto"/>
          <w:highlight w:val="none"/>
        </w:rPr>
        <w:t>部分：试样制备和预处理</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4513.6 不定形耐火材料 第 6</w:t>
      </w:r>
      <w:r>
        <w:rPr>
          <w:rFonts w:ascii="Times New Roman" w:eastAsiaTheme="minorEastAsia"/>
          <w:color w:val="auto"/>
          <w:highlight w:val="none"/>
        </w:rPr>
        <w:t xml:space="preserve"> </w:t>
      </w:r>
      <w:r>
        <w:rPr>
          <w:rFonts w:hint="eastAsia" w:ascii="Times New Roman" w:eastAsiaTheme="minorEastAsia"/>
          <w:color w:val="auto"/>
          <w:highlight w:val="none"/>
        </w:rPr>
        <w:t>部分：物理性能的测定</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5069 镁铝系耐火材料化学分析方法</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6901 硅质系耐火材料化学分析方法</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21114 耐火材料 X射线荧光光谱化学分析 熔铸玻璃片法</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GB/T 32177 耐火材料中B</w:t>
      </w:r>
      <w:r>
        <w:rPr>
          <w:rFonts w:hint="eastAsia" w:ascii="Times New Roman" w:eastAsiaTheme="minorEastAsia"/>
          <w:color w:val="auto"/>
          <w:highlight w:val="none"/>
          <w:vertAlign w:val="subscript"/>
        </w:rPr>
        <w:t>2</w:t>
      </w:r>
      <w:r>
        <w:rPr>
          <w:rFonts w:hint="eastAsia" w:ascii="Times New Roman" w:eastAsiaTheme="minorEastAsia"/>
          <w:color w:val="auto"/>
          <w:highlight w:val="none"/>
        </w:rPr>
        <w:t>O</w:t>
      </w:r>
      <w:r>
        <w:rPr>
          <w:rFonts w:hint="eastAsia" w:ascii="Times New Roman" w:eastAsiaTheme="minorEastAsia"/>
          <w:color w:val="auto"/>
          <w:highlight w:val="none"/>
          <w:vertAlign w:val="subscript"/>
        </w:rPr>
        <w:t>3</w:t>
      </w:r>
      <w:r>
        <w:rPr>
          <w:rFonts w:hint="eastAsia" w:ascii="Times New Roman" w:eastAsiaTheme="minorEastAsia"/>
          <w:color w:val="auto"/>
          <w:highlight w:val="none"/>
        </w:rPr>
        <w:t>的测定</w:t>
      </w:r>
    </w:p>
    <w:p>
      <w:pPr>
        <w:pStyle w:val="24"/>
        <w:spacing w:line="340" w:lineRule="exact"/>
        <w:rPr>
          <w:rFonts w:ascii="Times New Roman" w:eastAsiaTheme="minorEastAsia"/>
          <w:color w:val="auto"/>
          <w:highlight w:val="none"/>
        </w:rPr>
      </w:pPr>
      <w:r>
        <w:rPr>
          <w:rFonts w:hint="eastAsia" w:ascii="Times New Roman" w:eastAsiaTheme="minorEastAsia"/>
          <w:color w:val="auto"/>
          <w:highlight w:val="none"/>
        </w:rPr>
        <w:t xml:space="preserve">JB/T 6570 </w:t>
      </w:r>
      <w:r>
        <w:rPr>
          <w:rFonts w:hint="eastAsia" w:ascii="Times New Roman" w:eastAsiaTheme="minorEastAsia"/>
          <w:color w:val="auto"/>
          <w:highlight w:val="none"/>
        </w:rPr>
        <w:t>普通磨料磁性物含量测定方法</w:t>
      </w:r>
    </w:p>
    <w:p>
      <w:pPr>
        <w:pStyle w:val="2"/>
        <w:spacing w:before="312" w:beforeLines="100" w:after="312" w:afterLines="100"/>
        <w:ind w:firstLine="0" w:firstLineChars="0"/>
        <w:rPr>
          <w:color w:val="auto"/>
          <w:highlight w:val="none"/>
        </w:rPr>
      </w:pPr>
      <w:bookmarkStart w:id="8" w:name="_Toc1001"/>
      <w:bookmarkStart w:id="9" w:name="_Toc103096655"/>
      <w:r>
        <w:rPr>
          <w:rFonts w:hint="eastAsia"/>
          <w:color w:val="auto"/>
          <w:highlight w:val="none"/>
        </w:rPr>
        <w:t>3  术语与定义</w:t>
      </w:r>
      <w:bookmarkEnd w:id="8"/>
      <w:bookmarkEnd w:id="9"/>
    </w:p>
    <w:p>
      <w:pPr>
        <w:snapToGrid/>
        <w:ind w:firstLine="0" w:firstLineChars="0"/>
        <w:rPr>
          <w:rFonts w:ascii="黑体" w:hAnsi="黑体" w:eastAsia="黑体" w:cs="黑体"/>
          <w:color w:val="auto"/>
          <w:szCs w:val="21"/>
          <w:highlight w:val="none"/>
        </w:rPr>
      </w:pPr>
      <w:r>
        <w:rPr>
          <w:rFonts w:hint="eastAsia" w:ascii="黑体" w:hAnsi="黑体" w:eastAsia="黑体" w:cs="黑体"/>
          <w:color w:val="auto"/>
          <w:szCs w:val="21"/>
          <w:highlight w:val="none"/>
        </w:rPr>
        <w:t>3</w:t>
      </w:r>
      <w:r>
        <w:rPr>
          <w:rFonts w:ascii="黑体" w:hAnsi="黑体" w:eastAsia="黑体" w:cs="黑体"/>
          <w:color w:val="auto"/>
          <w:szCs w:val="21"/>
          <w:highlight w:val="none"/>
        </w:rPr>
        <w:t>.1</w:t>
      </w:r>
    </w:p>
    <w:p>
      <w:pPr>
        <w:snapToGrid/>
        <w:ind w:firstLine="420"/>
        <w:rPr>
          <w:rFonts w:ascii="黑体" w:hAnsi="黑体" w:eastAsia="黑体" w:cs="黑体"/>
          <w:color w:val="auto"/>
          <w:szCs w:val="21"/>
          <w:highlight w:val="none"/>
        </w:rPr>
      </w:pPr>
      <w:r>
        <w:rPr>
          <w:rFonts w:hint="eastAsia" w:ascii="黑体" w:hAnsi="黑体" w:eastAsia="黑体" w:cs="黑体"/>
          <w:color w:val="auto"/>
          <w:szCs w:val="21"/>
          <w:highlight w:val="none"/>
        </w:rPr>
        <w:t xml:space="preserve">干式炉衬料 </w:t>
      </w:r>
      <w:r>
        <w:rPr>
          <w:rFonts w:ascii="黑体" w:hAnsi="黑体" w:eastAsia="黑体" w:cs="黑体"/>
          <w:color w:val="auto"/>
          <w:szCs w:val="21"/>
          <w:highlight w:val="none"/>
        </w:rPr>
        <w:t xml:space="preserve"> </w:t>
      </w:r>
      <w:r>
        <w:rPr>
          <w:rFonts w:hint="eastAsia" w:ascii="黑体" w:hAnsi="黑体" w:eastAsia="黑体"/>
          <w:color w:val="auto"/>
          <w:szCs w:val="21"/>
          <w:highlight w:val="none"/>
        </w:rPr>
        <w:t xml:space="preserve">dry </w:t>
      </w:r>
      <w:r>
        <w:rPr>
          <w:rFonts w:hint="eastAsia" w:ascii="黑体" w:hAnsi="黑体" w:eastAsia="黑体"/>
          <w:color w:val="auto"/>
          <w:szCs w:val="21"/>
          <w:highlight w:val="none"/>
        </w:rPr>
        <w:t>refractory lining</w:t>
      </w:r>
    </w:p>
    <w:p>
      <w:pPr>
        <w:pStyle w:val="24"/>
        <w:spacing w:line="340" w:lineRule="exact"/>
        <w:rPr>
          <w:rFonts w:ascii="Times New Roman" w:hAnsi="Times New Roman"/>
          <w:b/>
          <w:bCs/>
          <w:color w:val="auto"/>
          <w:szCs w:val="21"/>
          <w:highlight w:val="none"/>
        </w:rPr>
      </w:pPr>
      <w:r>
        <w:rPr>
          <w:rFonts w:hint="eastAsia" w:ascii="Times New Roman" w:hAnsi="Times New Roman"/>
          <w:color w:val="auto"/>
          <w:szCs w:val="21"/>
          <w:highlight w:val="none"/>
        </w:rPr>
        <w:t>精选优质耐火原料，将不同品种或级别、多种粒度的原料及添加剂、烧结剂等按一定的配比混合而成的干式高档不定型耐火材料。根据化学成分的不同可分为酸性干式炉衬料、中性干式炉衬料及碱性干式炉衬料</w:t>
      </w:r>
      <w:r>
        <w:rPr>
          <w:rFonts w:hint="eastAsia" w:ascii="Times New Roman" w:hAnsi="Times New Roman"/>
          <w:b/>
          <w:bCs/>
          <w:color w:val="auto"/>
          <w:szCs w:val="21"/>
          <w:highlight w:val="none"/>
        </w:rPr>
        <w:t>。</w:t>
      </w:r>
    </w:p>
    <w:p>
      <w:pPr>
        <w:pStyle w:val="24"/>
        <w:spacing w:line="340" w:lineRule="exact"/>
        <w:ind w:firstLine="0" w:firstLineChars="0"/>
        <w:rPr>
          <w:rFonts w:ascii="黑体" w:hAnsi="黑体" w:eastAsia="黑体" w:cs="黑体"/>
          <w:color w:val="auto"/>
          <w:szCs w:val="21"/>
          <w:highlight w:val="none"/>
        </w:rPr>
      </w:pPr>
      <w:r>
        <w:rPr>
          <w:rFonts w:ascii="黑体" w:hAnsi="黑体" w:eastAsia="黑体" w:cs="黑体"/>
          <w:color w:val="auto"/>
          <w:szCs w:val="21"/>
          <w:highlight w:val="none"/>
        </w:rPr>
        <w:t xml:space="preserve">3.2 </w:t>
      </w:r>
    </w:p>
    <w:p>
      <w:pPr>
        <w:pStyle w:val="24"/>
        <w:spacing w:line="340" w:lineRule="exact"/>
        <w:rPr>
          <w:rFonts w:ascii="黑体" w:hAnsi="黑体" w:eastAsia="黑体" w:cs="黑体"/>
          <w:color w:val="auto"/>
          <w:szCs w:val="21"/>
          <w:highlight w:val="none"/>
        </w:rPr>
      </w:pPr>
      <w:r>
        <w:rPr>
          <w:rFonts w:hint="eastAsia" w:ascii="黑体" w:hAnsi="黑体" w:eastAsia="黑体" w:cs="黑体"/>
          <w:color w:val="auto"/>
          <w:szCs w:val="21"/>
          <w:highlight w:val="none"/>
        </w:rPr>
        <w:t xml:space="preserve">密度 </w:t>
      </w:r>
      <w:r>
        <w:rPr>
          <w:rFonts w:ascii="黑体" w:hAnsi="黑体" w:eastAsia="黑体" w:cs="黑体"/>
          <w:color w:val="auto"/>
          <w:szCs w:val="21"/>
          <w:highlight w:val="none"/>
        </w:rPr>
        <w:t xml:space="preserve"> </w:t>
      </w:r>
      <w:r>
        <w:rPr>
          <w:rFonts w:hint="eastAsia" w:ascii="黑体" w:hAnsi="黑体" w:eastAsia="黑体" w:cs="黑体"/>
          <w:color w:val="auto"/>
          <w:szCs w:val="21"/>
          <w:highlight w:val="none"/>
        </w:rPr>
        <w:t>density</w:t>
      </w:r>
    </w:p>
    <w:p>
      <w:pPr>
        <w:pStyle w:val="24"/>
        <w:spacing w:line="340" w:lineRule="exac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打制密实情况下，单位体积内材料的用量。</w:t>
      </w:r>
    </w:p>
    <w:p>
      <w:pPr>
        <w:pStyle w:val="24"/>
        <w:spacing w:line="340" w:lineRule="exact"/>
        <w:rPr>
          <w:rFonts w:hint="eastAsia" w:ascii="Times New Roman" w:hAnsi="Times New Roman" w:cs="Times New Roman"/>
          <w:color w:val="auto"/>
          <w:szCs w:val="21"/>
          <w:highlight w:val="none"/>
        </w:rPr>
      </w:pPr>
    </w:p>
    <w:p>
      <w:pPr>
        <w:pStyle w:val="2"/>
        <w:spacing w:before="312" w:beforeLines="100" w:after="312" w:afterLines="100"/>
        <w:ind w:firstLine="0" w:firstLineChars="0"/>
        <w:rPr>
          <w:color w:val="auto"/>
          <w:highlight w:val="none"/>
        </w:rPr>
      </w:pPr>
      <w:bookmarkStart w:id="10" w:name="_Toc103096656"/>
      <w:r>
        <w:rPr>
          <w:rFonts w:hint="eastAsia"/>
          <w:color w:val="auto"/>
          <w:highlight w:val="none"/>
        </w:rPr>
        <w:t>4  代号</w:t>
      </w:r>
      <w:bookmarkEnd w:id="3"/>
      <w:bookmarkEnd w:id="10"/>
    </w:p>
    <w:p>
      <w:pPr>
        <w:pStyle w:val="2"/>
        <w:spacing w:before="312" w:beforeLines="100" w:after="312" w:afterLines="100"/>
        <w:ind w:firstLine="0" w:firstLineChars="0"/>
        <w:rPr>
          <w:color w:val="auto"/>
          <w:highlight w:val="none"/>
        </w:rPr>
      </w:pPr>
      <w:r>
        <w:rPr>
          <w:rFonts w:hint="eastAsia"/>
          <w:color w:val="auto"/>
          <w:highlight w:val="none"/>
        </w:rPr>
        <w:t>4</w:t>
      </w:r>
      <w:r>
        <w:rPr>
          <w:color w:val="auto"/>
          <w:highlight w:val="none"/>
        </w:rPr>
        <w:t>.1</w:t>
      </w:r>
      <w:r>
        <w:rPr>
          <w:color w:val="auto"/>
          <w:highlight w:val="none"/>
        </w:rPr>
        <w:t xml:space="preserve"> </w:t>
      </w:r>
      <w:r>
        <w:rPr>
          <w:rFonts w:hint="eastAsia" w:cs="黑体" w:asciiTheme="minorEastAsia" w:hAnsiTheme="minorEastAsia" w:eastAsiaTheme="minorEastAsia"/>
          <w:color w:val="auto"/>
          <w:highlight w:val="none"/>
        </w:rPr>
        <w:t>中频</w:t>
      </w:r>
      <w:r>
        <w:rPr>
          <w:rFonts w:hint="eastAsia" w:cs="黑体" w:asciiTheme="minorEastAsia" w:hAnsiTheme="minorEastAsia" w:eastAsiaTheme="minorEastAsia"/>
          <w:color w:val="auto"/>
          <w:highlight w:val="none"/>
        </w:rPr>
        <w:t>无芯</w:t>
      </w:r>
      <w:r>
        <w:rPr>
          <w:rFonts w:hint="eastAsia" w:cs="黑体" w:asciiTheme="minorEastAsia" w:hAnsiTheme="minorEastAsia" w:eastAsiaTheme="minorEastAsia"/>
          <w:color w:val="auto"/>
          <w:highlight w:val="none"/>
        </w:rPr>
        <w:t>感应电炉用干式炉衬料的代号为：</w:t>
      </w:r>
    </w:p>
    <w:p>
      <w:pPr>
        <w:spacing w:before="156" w:beforeLines="50"/>
        <w:ind w:firstLine="1039" w:firstLineChars="495"/>
        <w:rPr>
          <w:rFonts w:eastAsiaTheme="minorEastAsia"/>
          <w:color w:val="auto"/>
          <w:szCs w:val="21"/>
          <w:highlight w:val="none"/>
        </w:rPr>
      </w:pPr>
      <w:r>
        <w:rPr>
          <w:rFonts w:eastAsiaTheme="minorEastAsia"/>
          <w:color w:val="auto"/>
          <w:szCs w:val="21"/>
          <w:highlight w:val="none"/>
          <w:u w:val="single"/>
        </w:rPr>
        <w:t>GLC</w:t>
      </w:r>
      <w:r>
        <w:rPr>
          <w:rFonts w:eastAsiaTheme="minorEastAsia"/>
          <w:color w:val="auto"/>
          <w:szCs w:val="21"/>
          <w:highlight w:val="none"/>
        </w:rPr>
        <w:t>—</w:t>
      </w:r>
      <w:r>
        <w:rPr>
          <w:rFonts w:hint="eastAsia" w:ascii="宋体" w:hAnsi="宋体"/>
          <w:color w:val="auto"/>
          <w:szCs w:val="21"/>
          <w:highlight w:val="none"/>
          <w:u w:val="single"/>
        </w:rPr>
        <w:t>□</w:t>
      </w:r>
      <w:r>
        <w:rPr>
          <w:rFonts w:eastAsiaTheme="minorEastAsia"/>
          <w:color w:val="auto"/>
          <w:szCs w:val="21"/>
          <w:highlight w:val="none"/>
        </w:rPr>
        <w:t>—</w:t>
      </w:r>
      <w:r>
        <w:rPr>
          <w:rFonts w:eastAsiaTheme="minorEastAsia"/>
          <w:color w:val="auto"/>
          <w:szCs w:val="21"/>
          <w:highlight w:val="none"/>
          <w:u w:val="single"/>
        </w:rPr>
        <w:t>XX</w:t>
      </w:r>
      <w:r>
        <w:rPr>
          <w:rFonts w:eastAsiaTheme="minorEastAsia"/>
          <w:color w:val="auto"/>
          <w:szCs w:val="21"/>
          <w:highlight w:val="none"/>
        </w:rPr>
        <w:t>—</w:t>
      </w:r>
      <w:r>
        <w:rPr>
          <w:rFonts w:hint="eastAsia" w:ascii="宋体" w:hAnsi="宋体"/>
          <w:color w:val="auto"/>
          <w:szCs w:val="21"/>
          <w:highlight w:val="none"/>
          <w:u w:val="single"/>
        </w:rPr>
        <w:t>□</w:t>
      </w:r>
    </w:p>
    <w:p>
      <w:pPr>
        <w:ind w:firstLine="1260" w:firstLineChars="600"/>
        <w:rPr>
          <w:rFonts w:eastAsiaTheme="minorEastAsia"/>
          <w:color w:val="auto"/>
          <w:sz w:val="18"/>
          <w:szCs w:val="18"/>
          <w:highlight w:val="none"/>
        </w:rPr>
      </w:pPr>
      <w:r>
        <w:rPr>
          <w:rFonts w:eastAsiaTheme="minorEastAsia"/>
          <w:color w:val="auto"/>
          <w:szCs w:val="21"/>
          <w:highlight w:val="none"/>
          <w:u w:val="single"/>
        </w:rPr>
        <mc:AlternateContent>
          <mc:Choice Requires="wps">
            <w:drawing>
              <wp:anchor distT="0" distB="0" distL="114300" distR="114300" simplePos="0" relativeHeight="251675648" behindDoc="0" locked="0" layoutInCell="1" allowOverlap="1">
                <wp:simplePos x="0" y="0"/>
                <wp:positionH relativeFrom="column">
                  <wp:posOffset>1732280</wp:posOffset>
                </wp:positionH>
                <wp:positionV relativeFrom="paragraph">
                  <wp:posOffset>104775</wp:posOffset>
                </wp:positionV>
                <wp:extent cx="180975" cy="0"/>
                <wp:effectExtent l="0" t="0" r="28575" b="19050"/>
                <wp:wrapNone/>
                <wp:docPr id="25" name="直接连接符 25"/>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6.4pt;margin-top:8.25pt;height:0pt;width:14.25pt;z-index:251675648;mso-width-relative:page;mso-height-relative:page;" filled="f" stroked="t" coordsize="21600,21600" o:gfxdata="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6+JG3WAAAACQEAAA8AAAAAAAAAAQAgAAAAIgAAAGRycy9kb3ducmV2LnhtbFBLAQIUABQAAAAI&#10;AIdO4kA0RIhN7wEAANQDAAAOAAAAAAAAAAEAIAAAACUBAABkcnMvZTJvRG9jLnhtbFBLBQYAAAAA&#10;BgAGAFkBAACGBQAAAAA=&#10;">
                <v:fill on="f" focussize="0,0"/>
                <v:stroke color="#000000 [3200]" joinstyle="round"/>
                <v:imagedata o:title=""/>
                <o:lock v:ext="edit" aspectratio="f"/>
              </v:line>
            </w:pict>
          </mc:Fallback>
        </mc:AlternateContent>
      </w:r>
      <w:r>
        <w:rPr>
          <w:rFonts w:eastAsiaTheme="minorEastAsia"/>
          <w:color w:val="auto"/>
          <w:szCs w:val="21"/>
          <w:highlight w:val="none"/>
          <w:u w:val="single"/>
        </w:rPr>
        <mc:AlternateContent>
          <mc:Choice Requires="wps">
            <w:drawing>
              <wp:anchor distT="0" distB="0" distL="114300" distR="114300" simplePos="0" relativeHeight="251674624" behindDoc="0" locked="0" layoutInCell="1" allowOverlap="1">
                <wp:simplePos x="0" y="0"/>
                <wp:positionH relativeFrom="column">
                  <wp:posOffset>1727835</wp:posOffset>
                </wp:positionH>
                <wp:positionV relativeFrom="paragraph">
                  <wp:posOffset>33655</wp:posOffset>
                </wp:positionV>
                <wp:extent cx="0" cy="85725"/>
                <wp:effectExtent l="0" t="0" r="19050" b="28575"/>
                <wp:wrapNone/>
                <wp:docPr id="24" name="直接连接符 24"/>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6.05pt;margin-top:2.65pt;height:6.75pt;width:0pt;z-index:251674624;mso-width-relative:page;mso-height-relative:page;" filled="f" stroked="t" coordsize="21600,21600" o:gfxdata="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kj&#10;9YbVAAAACAEAAA8AAAAAAAAAAQAgAAAAIgAAAGRycy9kb3ducmV2LnhtbFBLAQIUABQAAAAIAIdO&#10;4kDkFzAe7QEAANMDAAAOAAAAAAAAAAEAIAAAACQBAABkcnMvZTJvRG9jLnhtbFBLBQYAAAAABgAG&#10;AFkBAACDBQAAAAA=&#10;">
                <v:fill on="f" focussize="0,0"/>
                <v:stroke color="#000000 [3200]" joinstyle="round"/>
                <v:imagedata o:title=""/>
                <o:lock v:ext="edit" aspectratio="f"/>
              </v:line>
            </w:pict>
          </mc:Fallback>
        </mc:AlternateContent>
      </w:r>
      <w:r>
        <w:rPr>
          <w:rFonts w:eastAsiaTheme="minorEastAsia"/>
          <w:color w:val="auto"/>
          <w:szCs w:val="21"/>
          <w:highlight w:val="none"/>
          <w:u w:val="single"/>
        </w:rPr>
        <mc:AlternateContent>
          <mc:Choice Requires="wps">
            <w:drawing>
              <wp:anchor distT="0" distB="0" distL="114300" distR="114300" simplePos="0" relativeHeight="251672576" behindDoc="0" locked="0" layoutInCell="1" allowOverlap="1">
                <wp:simplePos x="0" y="0"/>
                <wp:positionH relativeFrom="column">
                  <wp:posOffset>1427480</wp:posOffset>
                </wp:positionH>
                <wp:positionV relativeFrom="paragraph">
                  <wp:posOffset>9525</wp:posOffset>
                </wp:positionV>
                <wp:extent cx="0" cy="304800"/>
                <wp:effectExtent l="0" t="0" r="19050" b="19050"/>
                <wp:wrapNone/>
                <wp:docPr id="22" name="直接连接符 22"/>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2.4pt;margin-top:0.75pt;height:24pt;width:0pt;z-index:251672576;mso-width-relative:page;mso-height-relative:page;" filled="f" stroked="t" coordsize="21600,21600" o:gfxdata="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j2DN1QAAAAgBAAAPAAAAAAAAAAEAIAAAACIAAABkcnMvZG93bnJldi54bWxQSwECFAAUAAAA&#10;CACHTuJAlAHPFPEBAADUAwAADgAAAAAAAAABACAAAAAkAQAAZHJzL2Uyb0RvYy54bWxQSwUGAAAA&#10;AAYABgBZAQAAhwUAAAAA&#10;">
                <v:fill on="f" focussize="0,0"/>
                <v:stroke color="#000000 [3200]" joinstyle="round"/>
                <v:imagedata o:title=""/>
                <o:lock v:ext="edit" aspectratio="f"/>
              </v:line>
            </w:pict>
          </mc:Fallback>
        </mc:AlternateContent>
      </w:r>
      <w:r>
        <w:rPr>
          <w:rFonts w:eastAsiaTheme="minorEastAsia"/>
          <w:color w:val="auto"/>
          <w:szCs w:val="21"/>
          <w:highlight w:val="none"/>
          <w:u w:val="single"/>
        </w:rPr>
        <mc:AlternateContent>
          <mc:Choice Requires="wps">
            <w:drawing>
              <wp:anchor distT="0" distB="0" distL="114300" distR="114300" simplePos="0" relativeHeight="251670528" behindDoc="0" locked="0" layoutInCell="1" allowOverlap="1">
                <wp:simplePos x="0" y="0"/>
                <wp:positionH relativeFrom="column">
                  <wp:posOffset>1127760</wp:posOffset>
                </wp:positionH>
                <wp:positionV relativeFrom="paragraph">
                  <wp:posOffset>19050</wp:posOffset>
                </wp:positionV>
                <wp:extent cx="5080" cy="447675"/>
                <wp:effectExtent l="0" t="0" r="33655" b="28575"/>
                <wp:wrapNone/>
                <wp:docPr id="20" name="直接连接符 20"/>
                <wp:cNvGraphicFramePr/>
                <a:graphic xmlns:a="http://schemas.openxmlformats.org/drawingml/2006/main">
                  <a:graphicData uri="http://schemas.microsoft.com/office/word/2010/wordprocessingShape">
                    <wps:wsp>
                      <wps:cNvCnPr/>
                      <wps:spPr>
                        <a:xfrm>
                          <a:off x="0" y="0"/>
                          <a:ext cx="4763"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8.8pt;margin-top:1.5pt;height:35.25pt;width:0.4pt;z-index:251670528;mso-width-relative:page;mso-height-relative:page;" filled="f" stroked="t" coordsize="21600,21600" o:gfxdata="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3MPs1gAAAAgBAAAPAAAAAAAAAAEAIAAAACIAAABkcnMvZG93bnJldi54bWxQSwECFAAU&#10;AAAACACHTuJATYaVF/MBAADXAwAADgAAAAAAAAABACAAAAAlAQAAZHJzL2Uyb0RvYy54bWxQSwUG&#10;AAAAAAYABgBZAQAAigUAAAAA&#10;">
                <v:fill on="f" focussize="0,0"/>
                <v:stroke color="#000000 [3200]" joinstyle="round"/>
                <v:imagedata o:title=""/>
                <o:lock v:ext="edit" aspectratio="f"/>
              </v:line>
            </w:pict>
          </mc:Fallback>
        </mc:AlternateContent>
      </w:r>
      <w:r>
        <w:rPr>
          <w:rFonts w:eastAsiaTheme="minorEastAsia"/>
          <w:color w:val="auto"/>
          <w:szCs w:val="21"/>
          <w:highlight w:val="none"/>
          <w:u w:val="single"/>
        </w:rPr>
        <mc:AlternateContent>
          <mc:Choice Requires="wps">
            <w:drawing>
              <wp:anchor distT="0" distB="0" distL="114300" distR="114300" simplePos="0" relativeHeight="251668480" behindDoc="0" locked="0" layoutInCell="1" allowOverlap="1">
                <wp:simplePos x="0" y="0"/>
                <wp:positionH relativeFrom="column">
                  <wp:posOffset>802640</wp:posOffset>
                </wp:positionH>
                <wp:positionV relativeFrom="paragraph">
                  <wp:posOffset>20320</wp:posOffset>
                </wp:positionV>
                <wp:extent cx="0" cy="620395"/>
                <wp:effectExtent l="8255" t="13335" r="10795" b="13970"/>
                <wp:wrapNone/>
                <wp:docPr id="2" name="AutoShape 17"/>
                <wp:cNvGraphicFramePr/>
                <a:graphic xmlns:a="http://schemas.openxmlformats.org/drawingml/2006/main">
                  <a:graphicData uri="http://schemas.microsoft.com/office/word/2010/wordprocessingShape">
                    <wps:wsp>
                      <wps:cNvCnPr>
                        <a:cxnSpLocks noChangeShapeType="1"/>
                      </wps:cNvCnPr>
                      <wps:spPr bwMode="auto">
                        <a:xfrm>
                          <a:off x="0" y="0"/>
                          <a:ext cx="0" cy="620395"/>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63.2pt;margin-top:1.6pt;height:48.85pt;width:0pt;z-index:251668480;mso-width-relative:page;mso-height-relative:page;" filled="f" stroked="t" coordsize="21600,21600" o:gfxdata="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F14w7WAAAACQEAAA8AAAAAAAAAAQAgAAAA&#10;IgAAAGRycy9kb3ducmV2LnhtbFBLAQIUABQAAAAIAIdO4kCn81Qt1AEAALIDAAAOAAAAAAAAAAEA&#10;IAAAACUBAABkcnMvZTJvRG9jLnhtbFBLBQYAAAAABgAGAFkBAABrBQAAAAA=&#10;">
                <v:fill on="f" focussize="0,0"/>
                <v:stroke color="#000000" joinstyle="round"/>
                <v:imagedata o:title=""/>
                <o:lock v:ext="edit" aspectratio="f"/>
              </v:shape>
            </w:pict>
          </mc:Fallback>
        </mc:AlternateContent>
      </w:r>
      <w:r>
        <w:rPr>
          <w:rFonts w:eastAsiaTheme="minorEastAsia"/>
          <w:color w:val="auto"/>
          <w:szCs w:val="21"/>
          <w:highlight w:val="none"/>
        </w:rPr>
        <w:t xml:space="preserve">                    </w:t>
      </w:r>
      <w:r>
        <w:rPr>
          <w:rFonts w:eastAsiaTheme="minorEastAsia"/>
          <w:color w:val="auto"/>
          <w:sz w:val="18"/>
          <w:szCs w:val="18"/>
          <w:highlight w:val="none"/>
        </w:rPr>
        <w:t>企业代码</w:t>
      </w:r>
    </w:p>
    <w:p>
      <w:pPr>
        <w:spacing w:line="280" w:lineRule="exact"/>
        <w:ind w:firstLine="420"/>
        <w:rPr>
          <w:rFonts w:eastAsiaTheme="minorEastAsia"/>
          <w:color w:val="auto"/>
          <w:sz w:val="18"/>
          <w:szCs w:val="18"/>
          <w:highlight w:val="none"/>
        </w:rPr>
      </w:pPr>
      <w:r>
        <w:rPr>
          <w:rFonts w:eastAsiaTheme="minorEastAsia"/>
          <w:color w:val="auto"/>
          <w:sz w:val="18"/>
          <w:szCs w:val="18"/>
          <w:highlight w:val="none"/>
        </w:rPr>
        <mc:AlternateContent>
          <mc:Choice Requires="wps">
            <w:drawing>
              <wp:anchor distT="0" distB="0" distL="114300" distR="114300" simplePos="0" relativeHeight="251673600" behindDoc="0" locked="0" layoutInCell="1" allowOverlap="1">
                <wp:simplePos x="0" y="0"/>
                <wp:positionH relativeFrom="column">
                  <wp:posOffset>1427480</wp:posOffset>
                </wp:positionH>
                <wp:positionV relativeFrom="paragraph">
                  <wp:posOffset>84455</wp:posOffset>
                </wp:positionV>
                <wp:extent cx="499745" cy="5080"/>
                <wp:effectExtent l="0" t="0" r="33655" b="33655"/>
                <wp:wrapNone/>
                <wp:docPr id="23" name="直接连接符 23"/>
                <wp:cNvGraphicFramePr/>
                <a:graphic xmlns:a="http://schemas.openxmlformats.org/drawingml/2006/main">
                  <a:graphicData uri="http://schemas.microsoft.com/office/word/2010/wordprocessingShape">
                    <wps:wsp>
                      <wps:cNvCnPr/>
                      <wps:spPr>
                        <a:xfrm>
                          <a:off x="0" y="0"/>
                          <a:ext cx="500062"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2.4pt;margin-top:6.65pt;height:0.4pt;width:39.35pt;z-index:251673600;mso-width-relative:page;mso-height-relative:page;" filled="f" stroked="t" coordsize="21600,21600" o:gfxdata="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2tvy1gAAAAkBAAAPAAAAAAAAAAEAIAAAACIAAABkcnMvZG93bnJldi54bWxQSwECFAAU&#10;AAAACACHTuJAhFid9vMBAADXAwAADgAAAAAAAAABACAAAAAlAQAAZHJzL2Uyb0RvYy54bWxQSwUG&#10;AAAAAAYABgBZAQAAigUAAAAA&#10;">
                <v:fill on="f" focussize="0,0"/>
                <v:stroke color="#000000 [3200]" joinstyle="round"/>
                <v:imagedata o:title=""/>
                <o:lock v:ext="edit" aspectratio="f"/>
              </v:line>
            </w:pict>
          </mc:Fallback>
        </mc:AlternateContent>
      </w:r>
      <w:r>
        <w:rPr>
          <w:rFonts w:eastAsiaTheme="minorEastAsia"/>
          <w:color w:val="auto"/>
          <w:sz w:val="18"/>
          <w:szCs w:val="18"/>
          <w:highlight w:val="none"/>
        </w:rPr>
        <w:t xml:space="preserve">                            </w:t>
      </w:r>
      <w:r>
        <w:rPr>
          <w:rFonts w:hint="eastAsia" w:eastAsiaTheme="minorEastAsia"/>
          <w:color w:val="auto"/>
          <w:sz w:val="18"/>
          <w:szCs w:val="18"/>
          <w:highlight w:val="none"/>
          <w:lang w:val="en-US" w:eastAsia="zh-CN"/>
        </w:rPr>
        <w:t xml:space="preserve">     </w:t>
      </w:r>
      <w:r>
        <w:rPr>
          <w:rFonts w:eastAsiaTheme="minorEastAsia"/>
          <w:color w:val="auto"/>
          <w:sz w:val="18"/>
          <w:szCs w:val="18"/>
          <w:highlight w:val="none"/>
        </w:rPr>
        <w:t>最佳适用温度</w:t>
      </w:r>
    </w:p>
    <w:p>
      <w:pPr>
        <w:spacing w:line="280" w:lineRule="exact"/>
        <w:ind w:firstLine="3240" w:firstLineChars="1800"/>
        <w:rPr>
          <w:rFonts w:eastAsiaTheme="minorEastAsia"/>
          <w:color w:val="auto"/>
          <w:sz w:val="18"/>
          <w:szCs w:val="18"/>
          <w:highlight w:val="none"/>
        </w:rPr>
      </w:pPr>
      <w:r>
        <w:rPr>
          <w:rFonts w:eastAsiaTheme="minorEastAsia"/>
          <w:color w:val="auto"/>
          <w:sz w:val="18"/>
          <w:szCs w:val="18"/>
          <w:highlight w:val="none"/>
        </w:rPr>
        <mc:AlternateContent>
          <mc:Choice Requires="wps">
            <w:drawing>
              <wp:anchor distT="0" distB="0" distL="114300" distR="114300" simplePos="0" relativeHeight="251671552" behindDoc="0" locked="0" layoutInCell="1" allowOverlap="1">
                <wp:simplePos x="0" y="0"/>
                <wp:positionH relativeFrom="column">
                  <wp:posOffset>1137285</wp:posOffset>
                </wp:positionH>
                <wp:positionV relativeFrom="paragraph">
                  <wp:posOffset>68580</wp:posOffset>
                </wp:positionV>
                <wp:extent cx="800100" cy="5080"/>
                <wp:effectExtent l="0" t="0" r="19050" b="33655"/>
                <wp:wrapNone/>
                <wp:docPr id="21" name="直接连接符 21"/>
                <wp:cNvGraphicFramePr/>
                <a:graphic xmlns:a="http://schemas.openxmlformats.org/drawingml/2006/main">
                  <a:graphicData uri="http://schemas.microsoft.com/office/word/2010/wordprocessingShape">
                    <wps:wsp>
                      <wps:cNvCnPr/>
                      <wps:spPr>
                        <a:xfrm>
                          <a:off x="0" y="0"/>
                          <a:ext cx="800100"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9.55pt;margin-top:5.4pt;height:0.4pt;width:63pt;z-index:251671552;mso-width-relative:page;mso-height-relative:page;" filled="f" stroked="t" coordsize="21600,21600" o:gfxdata="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NAFpdQAAAAJAQAADwAAAAAAAAABACAAAAAiAAAAZHJzL2Rvd25yZXYueG1sUEsBAhQAFAAA&#10;AAgAh07iQLTKF4/zAQAA1wMAAA4AAAAAAAAAAQAgAAAAIwEAAGRycy9lMm9Eb2MueG1sUEsFBgAA&#10;AAAGAAYAWQEAAIgFAAAAAA==&#10;">
                <v:fill on="f" focussize="0,0"/>
                <v:stroke color="#000000 [3200]" joinstyle="round"/>
                <v:imagedata o:title=""/>
                <o:lock v:ext="edit" aspectratio="f"/>
              </v:line>
            </w:pict>
          </mc:Fallback>
        </mc:AlternateContent>
      </w:r>
      <w:r>
        <w:rPr>
          <w:rFonts w:eastAsiaTheme="minorEastAsia"/>
          <w:color w:val="auto"/>
          <w:sz w:val="18"/>
          <w:szCs w:val="18"/>
          <w:highlight w:val="none"/>
        </w:rPr>
        <w:t>类别（St天然石英质酸性、Sd电熔石英质酸性、Z中性）</w:t>
      </w:r>
    </w:p>
    <w:p>
      <w:pPr>
        <w:spacing w:line="280" w:lineRule="exact"/>
        <w:ind w:firstLine="420"/>
        <w:rPr>
          <w:rFonts w:eastAsiaTheme="minorEastAsia"/>
          <w:color w:val="auto"/>
          <w:sz w:val="18"/>
          <w:szCs w:val="18"/>
          <w:highlight w:val="none"/>
        </w:rPr>
      </w:pPr>
      <w:r>
        <w:rPr>
          <w:rFonts w:eastAsiaTheme="minorEastAsia"/>
          <w:color w:val="auto"/>
          <w:sz w:val="18"/>
          <w:szCs w:val="18"/>
          <w:highlight w:val="none"/>
        </w:rPr>
        <mc:AlternateContent>
          <mc:Choice Requires="wps">
            <w:drawing>
              <wp:anchor distT="0" distB="0" distL="114300" distR="114300" simplePos="0" relativeHeight="251669504" behindDoc="0" locked="0" layoutInCell="1" allowOverlap="1">
                <wp:simplePos x="0" y="0"/>
                <wp:positionH relativeFrom="column">
                  <wp:posOffset>779780</wp:posOffset>
                </wp:positionH>
                <wp:positionV relativeFrom="paragraph">
                  <wp:posOffset>62230</wp:posOffset>
                </wp:positionV>
                <wp:extent cx="1166495" cy="14605"/>
                <wp:effectExtent l="0" t="0" r="33655" b="24130"/>
                <wp:wrapNone/>
                <wp:docPr id="19" name="直接连接符 19"/>
                <wp:cNvGraphicFramePr/>
                <a:graphic xmlns:a="http://schemas.openxmlformats.org/drawingml/2006/main">
                  <a:graphicData uri="http://schemas.microsoft.com/office/word/2010/wordprocessingShape">
                    <wps:wsp>
                      <wps:cNvCnPr/>
                      <wps:spPr>
                        <a:xfrm>
                          <a:off x="0" y="0"/>
                          <a:ext cx="1166812" cy="14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4pt;margin-top:4.9pt;height:1.15pt;width:91.85pt;z-index:251669504;mso-width-relative:page;mso-height-relative:page;" filled="f" stroked="t" coordsize="21600,21600" o:gfxdata="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T6e0tUAAAAIAQAADwAAAAAAAAABACAAAAAiAAAAZHJzL2Rvd25yZXYueG1sUEsBAhQA&#10;FAAAAAgAh07iQJf++yj1AQAA2QMAAA4AAAAAAAAAAQAgAAAAJAEAAGRycy9lMm9Eb2MueG1sUEsF&#10;BgAAAAAGAAYAWQEAAIsFAAAAAA==&#10;">
                <v:fill on="f" focussize="0,0"/>
                <v:stroke color="#000000 [3200]" joinstyle="round"/>
                <v:imagedata o:title=""/>
                <o:lock v:ext="edit" aspectratio="f"/>
              </v:line>
            </w:pict>
          </mc:Fallback>
        </mc:AlternateContent>
      </w:r>
      <w:r>
        <w:rPr>
          <w:rFonts w:eastAsiaTheme="minorEastAsia"/>
          <w:color w:val="auto"/>
          <w:sz w:val="18"/>
          <w:szCs w:val="18"/>
          <w:highlight w:val="none"/>
        </w:rPr>
        <w:t xml:space="preserve">                            </w:t>
      </w:r>
      <w:r>
        <w:rPr>
          <w:rFonts w:hint="eastAsia" w:eastAsiaTheme="minorEastAsia"/>
          <w:color w:val="auto"/>
          <w:sz w:val="18"/>
          <w:szCs w:val="18"/>
          <w:highlight w:val="none"/>
          <w:lang w:val="en-US" w:eastAsia="zh-CN"/>
        </w:rPr>
        <w:t xml:space="preserve">    </w:t>
      </w:r>
      <w:r>
        <w:rPr>
          <w:rFonts w:eastAsiaTheme="minorEastAsia"/>
          <w:color w:val="auto"/>
          <w:sz w:val="18"/>
          <w:szCs w:val="18"/>
          <w:highlight w:val="none"/>
        </w:rPr>
        <w:t>干式炉衬料中的干、炉和衬的拼音首字母大写</w:t>
      </w:r>
    </w:p>
    <w:p>
      <w:pPr>
        <w:ind w:left="0" w:leftChars="0" w:firstLine="0" w:firstLineChars="0"/>
        <w:rPr>
          <w:rFonts w:ascii="黑体" w:hAnsi="黑体" w:eastAsia="黑体" w:cs="黑体"/>
          <w:color w:val="auto"/>
          <w:szCs w:val="21"/>
          <w:highlight w:val="none"/>
        </w:rPr>
      </w:pPr>
      <w:r>
        <w:rPr>
          <w:rFonts w:hint="eastAsia" w:ascii="黑体" w:hAnsi="黑体" w:eastAsia="黑体" w:cs="黑体"/>
          <w:color w:val="auto"/>
          <w:szCs w:val="21"/>
          <w:highlight w:val="none"/>
        </w:rPr>
        <w:t>4</w:t>
      </w:r>
      <w:r>
        <w:rPr>
          <w:rFonts w:ascii="黑体" w:hAnsi="黑体" w:eastAsia="黑体" w:cs="黑体"/>
          <w:color w:val="auto"/>
          <w:szCs w:val="21"/>
          <w:highlight w:val="none"/>
        </w:rPr>
        <w:t xml:space="preserve">.2 </w:t>
      </w:r>
      <w:r>
        <w:rPr>
          <w:rFonts w:hint="eastAsia" w:ascii="黑体" w:hAnsi="黑体" w:eastAsia="黑体" w:cs="黑体"/>
          <w:color w:val="auto"/>
          <w:szCs w:val="21"/>
          <w:highlight w:val="none"/>
        </w:rPr>
        <w:t>示例</w:t>
      </w:r>
    </w:p>
    <w:p>
      <w:pPr>
        <w:ind w:firstLine="653" w:firstLineChars="311"/>
        <w:rPr>
          <w:rFonts w:ascii="黑体" w:hAnsi="黑体" w:eastAsia="黑体" w:cs="黑体"/>
          <w:color w:val="auto"/>
          <w:szCs w:val="21"/>
          <w:highlight w:val="none"/>
        </w:rPr>
      </w:pPr>
      <w:r>
        <w:rPr>
          <w:rFonts w:hint="eastAsia" w:ascii="黑体" w:hAnsi="黑体" w:eastAsia="黑体" w:cs="黑体"/>
          <w:color w:val="auto"/>
          <w:szCs w:val="21"/>
          <w:highlight w:val="none"/>
        </w:rPr>
        <w:t>示例1：</w:t>
      </w:r>
    </w:p>
    <w:p>
      <w:pPr>
        <w:ind w:firstLine="630" w:firstLineChars="300"/>
        <w:rPr>
          <w:rFonts w:eastAsiaTheme="minorEastAsia"/>
          <w:color w:val="auto"/>
          <w:szCs w:val="21"/>
          <w:highlight w:val="none"/>
        </w:rPr>
      </w:pPr>
      <w:r>
        <w:rPr>
          <w:rFonts w:eastAsiaTheme="minorEastAsia"/>
          <w:color w:val="auto"/>
          <w:szCs w:val="21"/>
          <w:highlight w:val="none"/>
        </w:rPr>
        <w:t>GLC-Sd-1550-</w:t>
      </w:r>
      <w:r>
        <w:rPr>
          <w:rFonts w:hint="eastAsia" w:ascii="宋体" w:hAnsi="宋体"/>
          <w:color w:val="auto"/>
          <w:szCs w:val="21"/>
          <w:highlight w:val="none"/>
        </w:rPr>
        <w:t>□</w:t>
      </w:r>
      <w:r>
        <w:rPr>
          <w:rFonts w:eastAsiaTheme="minorEastAsia"/>
          <w:color w:val="auto"/>
          <w:szCs w:val="21"/>
          <w:highlight w:val="none"/>
        </w:rPr>
        <w:t xml:space="preserve">  表示</w:t>
      </w:r>
      <w:r>
        <w:rPr>
          <w:rFonts w:hint="eastAsia" w:eastAsiaTheme="minorEastAsia"/>
          <w:color w:val="auto"/>
          <w:szCs w:val="21"/>
          <w:highlight w:val="none"/>
        </w:rPr>
        <w:t>某企业生产的</w:t>
      </w:r>
      <w:r>
        <w:rPr>
          <w:rFonts w:eastAsiaTheme="minorEastAsia"/>
          <w:color w:val="auto"/>
          <w:szCs w:val="21"/>
          <w:highlight w:val="none"/>
        </w:rPr>
        <w:t>最佳适用温度</w:t>
      </w:r>
      <w:r>
        <w:rPr>
          <w:rFonts w:hint="eastAsia" w:eastAsiaTheme="minorEastAsia"/>
          <w:color w:val="auto"/>
          <w:szCs w:val="21"/>
          <w:highlight w:val="none"/>
        </w:rPr>
        <w:t xml:space="preserve"> </w:t>
      </w:r>
      <w:r>
        <w:rPr>
          <w:rFonts w:eastAsiaTheme="minorEastAsia"/>
          <w:color w:val="auto"/>
          <w:szCs w:val="21"/>
          <w:highlight w:val="none"/>
        </w:rPr>
        <w:t xml:space="preserve">1500 ℃的电熔石英质酸性干式炉衬料； </w:t>
      </w:r>
    </w:p>
    <w:p>
      <w:pPr>
        <w:ind w:firstLine="630" w:firstLineChars="300"/>
        <w:rPr>
          <w:rFonts w:ascii="黑体" w:hAnsi="黑体" w:eastAsia="黑体" w:cs="黑体"/>
          <w:color w:val="auto"/>
          <w:szCs w:val="21"/>
          <w:highlight w:val="none"/>
        </w:rPr>
      </w:pPr>
      <w:r>
        <w:rPr>
          <w:rFonts w:hint="eastAsia" w:ascii="黑体" w:hAnsi="黑体" w:eastAsia="黑体" w:cs="黑体"/>
          <w:color w:val="auto"/>
          <w:szCs w:val="21"/>
          <w:highlight w:val="none"/>
        </w:rPr>
        <w:t>示例2：</w:t>
      </w:r>
    </w:p>
    <w:p>
      <w:pPr>
        <w:ind w:firstLine="630" w:firstLineChars="300"/>
        <w:rPr>
          <w:rFonts w:eastAsiaTheme="minorEastAsia"/>
          <w:color w:val="auto"/>
          <w:szCs w:val="21"/>
          <w:highlight w:val="none"/>
        </w:rPr>
      </w:pPr>
      <w:r>
        <w:rPr>
          <w:rFonts w:hint="eastAsia" w:eastAsiaTheme="minorEastAsia"/>
          <w:color w:val="auto"/>
          <w:szCs w:val="21"/>
          <w:highlight w:val="none"/>
        </w:rPr>
        <w:t>GLC-Z-1</w:t>
      </w:r>
      <w:r>
        <w:rPr>
          <w:rFonts w:eastAsiaTheme="minorEastAsia"/>
          <w:color w:val="auto"/>
          <w:szCs w:val="21"/>
          <w:highlight w:val="none"/>
        </w:rPr>
        <w:t>6</w:t>
      </w:r>
      <w:r>
        <w:rPr>
          <w:rFonts w:hint="eastAsia" w:eastAsiaTheme="minorEastAsia"/>
          <w:color w:val="auto"/>
          <w:szCs w:val="21"/>
          <w:highlight w:val="none"/>
        </w:rPr>
        <w:t>0</w:t>
      </w:r>
      <w:r>
        <w:rPr>
          <w:rFonts w:eastAsiaTheme="minorEastAsia"/>
          <w:color w:val="auto"/>
          <w:szCs w:val="21"/>
          <w:highlight w:val="none"/>
        </w:rPr>
        <w:t>0</w:t>
      </w:r>
      <w:r>
        <w:rPr>
          <w:rFonts w:hint="eastAsia" w:eastAsiaTheme="minorEastAsia"/>
          <w:color w:val="auto"/>
          <w:szCs w:val="21"/>
          <w:highlight w:val="none"/>
        </w:rPr>
        <w:t>-</w:t>
      </w:r>
      <w:r>
        <w:rPr>
          <w:rFonts w:hint="eastAsia" w:ascii="宋体" w:hAnsi="宋体"/>
          <w:color w:val="auto"/>
          <w:szCs w:val="21"/>
          <w:highlight w:val="none"/>
        </w:rPr>
        <w:t>□</w:t>
      </w:r>
      <w:r>
        <w:rPr>
          <w:rFonts w:hint="eastAsia" w:eastAsiaTheme="minorEastAsia"/>
          <w:color w:val="auto"/>
          <w:szCs w:val="21"/>
          <w:highlight w:val="none"/>
        </w:rPr>
        <w:t xml:space="preserve">  </w:t>
      </w:r>
      <w:r>
        <w:rPr>
          <w:rFonts w:eastAsiaTheme="minorEastAsia"/>
          <w:color w:val="auto"/>
          <w:szCs w:val="21"/>
          <w:highlight w:val="none"/>
        </w:rPr>
        <w:t>表示</w:t>
      </w:r>
      <w:r>
        <w:rPr>
          <w:rFonts w:hint="eastAsia" w:eastAsiaTheme="minorEastAsia"/>
          <w:color w:val="auto"/>
          <w:szCs w:val="21"/>
          <w:highlight w:val="none"/>
        </w:rPr>
        <w:t>某企业生产的</w:t>
      </w:r>
      <w:r>
        <w:rPr>
          <w:rFonts w:hint="eastAsia" w:eastAsiaTheme="minorEastAsia"/>
          <w:color w:val="auto"/>
          <w:szCs w:val="21"/>
          <w:highlight w:val="none"/>
        </w:rPr>
        <w:t>最佳适用温度 1</w:t>
      </w:r>
      <w:r>
        <w:rPr>
          <w:rFonts w:eastAsiaTheme="minorEastAsia"/>
          <w:color w:val="auto"/>
          <w:szCs w:val="21"/>
          <w:highlight w:val="none"/>
        </w:rPr>
        <w:t xml:space="preserve">600 </w:t>
      </w:r>
      <w:r>
        <w:rPr>
          <w:rFonts w:hint="eastAsia" w:eastAsiaTheme="minorEastAsia"/>
          <w:color w:val="auto"/>
          <w:szCs w:val="21"/>
          <w:highlight w:val="none"/>
        </w:rPr>
        <w:t>℃的中性干式炉衬料。</w:t>
      </w:r>
    </w:p>
    <w:p>
      <w:pPr>
        <w:ind w:firstLineChars="111"/>
        <w:rPr>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ascii="黑体" w:hAnsi="黑体" w:eastAsia="黑体"/>
          <w:color w:val="auto"/>
          <w:sz w:val="18"/>
          <w:szCs w:val="18"/>
          <w:highlight w:val="none"/>
        </w:rPr>
        <w:t xml:space="preserve"> </w:t>
      </w:r>
      <w:r>
        <w:rPr>
          <w:rFonts w:hint="eastAsia" w:ascii="黑体" w:hAnsi="黑体" w:eastAsia="黑体"/>
          <w:color w:val="auto"/>
          <w:sz w:val="18"/>
          <w:szCs w:val="18"/>
          <w:highlight w:val="none"/>
        </w:rPr>
        <w:t>注1</w:t>
      </w:r>
      <w:r>
        <w:rPr>
          <w:rFonts w:hint="eastAsia"/>
          <w:color w:val="auto"/>
          <w:sz w:val="18"/>
          <w:szCs w:val="18"/>
          <w:highlight w:val="none"/>
        </w:rPr>
        <w:t>：该规格产品的适用温度范围为“最佳适</w:t>
      </w:r>
      <w:r>
        <w:rPr>
          <w:rFonts w:hint="eastAsia" w:eastAsiaTheme="minorEastAsia"/>
          <w:color w:val="auto"/>
          <w:sz w:val="18"/>
          <w:szCs w:val="18"/>
          <w:highlight w:val="none"/>
        </w:rPr>
        <w:t>用温度”+</w:t>
      </w:r>
      <w:r>
        <w:rPr>
          <w:rFonts w:eastAsiaTheme="minorEastAsia"/>
          <w:color w:val="auto"/>
          <w:sz w:val="18"/>
          <w:szCs w:val="18"/>
          <w:highlight w:val="none"/>
        </w:rPr>
        <w:t xml:space="preserve">/- 50 </w:t>
      </w:r>
      <w:r>
        <w:rPr>
          <w:rFonts w:hint="eastAsia" w:eastAsiaTheme="minorEastAsia"/>
          <w:color w:val="auto"/>
          <w:sz w:val="18"/>
          <w:szCs w:val="18"/>
          <w:highlight w:val="none"/>
        </w:rPr>
        <w:t>℃</w:t>
      </w:r>
    </w:p>
    <w:p>
      <w:pPr>
        <w:ind w:firstLine="567" w:firstLineChars="315"/>
        <w:rPr>
          <w:color w:val="auto"/>
          <w:sz w:val="18"/>
          <w:szCs w:val="21"/>
          <w:highlight w:val="none"/>
        </w:rPr>
      </w:pPr>
      <w:r>
        <w:rPr>
          <w:rFonts w:hint="eastAsia" w:ascii="黑体" w:hAnsi="黑体" w:eastAsia="黑体"/>
          <w:color w:val="auto"/>
          <w:sz w:val="18"/>
          <w:szCs w:val="18"/>
          <w:highlight w:val="none"/>
        </w:rPr>
        <w:t>注2</w:t>
      </w:r>
      <w:r>
        <w:rPr>
          <w:rFonts w:hint="eastAsia"/>
          <w:color w:val="auto"/>
          <w:sz w:val="18"/>
          <w:szCs w:val="21"/>
          <w:highlight w:val="none"/>
        </w:rPr>
        <w:t>：特殊需求供需双方协商解决</w:t>
      </w:r>
    </w:p>
    <w:p>
      <w:pPr>
        <w:pStyle w:val="2"/>
        <w:spacing w:before="312" w:beforeLines="100" w:after="312" w:afterLines="100"/>
        <w:ind w:firstLine="0" w:firstLineChars="0"/>
        <w:rPr>
          <w:color w:val="auto"/>
          <w:highlight w:val="none"/>
        </w:rPr>
      </w:pPr>
      <w:bookmarkStart w:id="11" w:name="_Toc29714"/>
      <w:bookmarkStart w:id="12" w:name="_Toc103096657"/>
      <w:r>
        <w:rPr>
          <w:rFonts w:hint="eastAsia"/>
          <w:color w:val="auto"/>
          <w:highlight w:val="none"/>
        </w:rPr>
        <w:t>5  技术要求</w:t>
      </w:r>
      <w:bookmarkEnd w:id="11"/>
      <w:bookmarkEnd w:id="12"/>
    </w:p>
    <w:p>
      <w:pPr>
        <w:tabs>
          <w:tab w:val="left" w:pos="1181"/>
        </w:tabs>
        <w:ind w:firstLine="630" w:firstLineChars="300"/>
        <w:jc w:val="left"/>
        <w:rPr>
          <w:color w:val="auto"/>
          <w:szCs w:val="21"/>
          <w:highlight w:val="none"/>
        </w:rPr>
      </w:pPr>
      <w:r>
        <w:rPr>
          <w:rFonts w:hint="eastAsia"/>
          <w:color w:val="auto"/>
          <w:szCs w:val="21"/>
          <w:highlight w:val="none"/>
        </w:rPr>
        <w:t>中频</w:t>
      </w:r>
      <w:r>
        <w:rPr>
          <w:rFonts w:hint="eastAsia"/>
          <w:color w:val="auto"/>
          <w:szCs w:val="21"/>
          <w:highlight w:val="none"/>
        </w:rPr>
        <w:t>无芯</w:t>
      </w:r>
      <w:r>
        <w:rPr>
          <w:rFonts w:hint="eastAsia"/>
          <w:color w:val="auto"/>
          <w:szCs w:val="21"/>
          <w:highlight w:val="none"/>
        </w:rPr>
        <w:t>感应电炉用干式炉衬料的理化</w:t>
      </w:r>
      <w:r>
        <w:rPr>
          <w:rFonts w:hint="eastAsia"/>
          <w:color w:val="auto"/>
          <w:szCs w:val="21"/>
          <w:highlight w:val="none"/>
        </w:rPr>
        <w:t>性能</w:t>
      </w:r>
      <w:r>
        <w:rPr>
          <w:rFonts w:hint="eastAsia"/>
          <w:color w:val="auto"/>
          <w:szCs w:val="21"/>
          <w:highlight w:val="none"/>
        </w:rPr>
        <w:t>指标应符合表 1</w:t>
      </w:r>
      <w:r>
        <w:rPr>
          <w:color w:val="auto"/>
          <w:szCs w:val="21"/>
          <w:highlight w:val="none"/>
        </w:rPr>
        <w:t xml:space="preserve"> </w:t>
      </w:r>
      <w:r>
        <w:rPr>
          <w:rFonts w:hint="eastAsia"/>
          <w:color w:val="auto"/>
          <w:szCs w:val="21"/>
          <w:highlight w:val="none"/>
        </w:rPr>
        <w:t>的规定。</w:t>
      </w:r>
    </w:p>
    <w:p>
      <w:pPr>
        <w:pStyle w:val="5"/>
        <w:spacing w:before="156" w:beforeLines="50" w:after="156" w:afterLines="50"/>
        <w:ind w:firstLine="400"/>
        <w:jc w:val="center"/>
        <w:rPr>
          <w:rFonts w:ascii="宋体" w:hAnsi="宋体" w:cs="宋体"/>
          <w:color w:val="auto"/>
          <w:szCs w:val="21"/>
          <w:highlight w:val="none"/>
        </w:rPr>
      </w:pPr>
      <w:r>
        <w:rPr>
          <w:color w:val="auto"/>
          <w:highlight w:val="none"/>
        </w:rPr>
        <w:t xml:space="preserve">表 </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1</w:t>
      </w:r>
      <w:r>
        <w:rPr>
          <w:color w:val="auto"/>
          <w:highlight w:val="none"/>
        </w:rPr>
        <w:fldChar w:fldCharType="end"/>
      </w:r>
      <w:bookmarkStart w:id="13" w:name="_Toc30505"/>
      <w:r>
        <w:rPr>
          <w:color w:val="auto"/>
          <w:highlight w:val="none"/>
        </w:rPr>
        <w:t xml:space="preserve"> </w:t>
      </w:r>
      <w:r>
        <w:rPr>
          <w:rFonts w:hint="eastAsia"/>
          <w:color w:val="auto"/>
          <w:highlight w:val="none"/>
        </w:rPr>
        <w:t xml:space="preserve"> </w:t>
      </w:r>
      <w:r>
        <w:rPr>
          <w:rFonts w:hint="eastAsia" w:ascii="黑体" w:hAnsi="黑体" w:cs="黑体"/>
          <w:color w:val="auto"/>
          <w:szCs w:val="21"/>
          <w:highlight w:val="none"/>
        </w:rPr>
        <w:t>中频</w:t>
      </w:r>
      <w:r>
        <w:rPr>
          <w:rFonts w:hint="eastAsia" w:ascii="黑体" w:hAnsi="黑体" w:cs="黑体"/>
          <w:color w:val="auto"/>
          <w:szCs w:val="21"/>
          <w:highlight w:val="none"/>
        </w:rPr>
        <w:t>无芯</w:t>
      </w:r>
      <w:r>
        <w:rPr>
          <w:rFonts w:hint="eastAsia" w:ascii="黑体" w:hAnsi="黑体" w:cs="黑体"/>
          <w:color w:val="auto"/>
          <w:szCs w:val="21"/>
          <w:highlight w:val="none"/>
        </w:rPr>
        <w:t>感应电炉用干式炉衬料的理化</w:t>
      </w:r>
      <w:r>
        <w:rPr>
          <w:rFonts w:hint="eastAsia"/>
          <w:color w:val="auto"/>
          <w:szCs w:val="21"/>
          <w:highlight w:val="none"/>
        </w:rPr>
        <w:t>性能</w:t>
      </w:r>
      <w:r>
        <w:rPr>
          <w:rFonts w:hint="eastAsia" w:ascii="黑体" w:hAnsi="黑体" w:cs="黑体"/>
          <w:color w:val="auto"/>
          <w:szCs w:val="21"/>
          <w:highlight w:val="none"/>
        </w:rPr>
        <w:t>指标</w:t>
      </w:r>
      <w:bookmarkEnd w:id="13"/>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2396"/>
        <w:gridCol w:w="2492"/>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97" w:type="pct"/>
            <w:gridSpan w:val="2"/>
            <w:vMerge w:val="restart"/>
            <w:vAlign w:val="center"/>
          </w:tcPr>
          <w:p>
            <w:pPr>
              <w:tabs>
                <w:tab w:val="left" w:pos="1181"/>
              </w:tabs>
              <w:ind w:firstLine="0" w:firstLineChars="0"/>
              <w:jc w:val="center"/>
              <w:rPr>
                <w:rFonts w:cs="宋体" w:asciiTheme="majorEastAsia" w:hAnsiTheme="majorEastAsia" w:eastAsiaTheme="majorEastAsia"/>
                <w:color w:val="auto"/>
                <w:kern w:val="0"/>
                <w:sz w:val="18"/>
                <w:szCs w:val="18"/>
                <w:highlight w:val="none"/>
              </w:rPr>
            </w:pPr>
            <w:r>
              <w:rPr>
                <w:rFonts w:hint="eastAsia" w:ascii="宋体" w:eastAsia="微软雅黑"/>
                <w:color w:val="auto"/>
                <w:sz w:val="18"/>
                <w:szCs w:val="18"/>
                <w:highlight w:val="none"/>
              </w:rPr>
              <w:t>理化性能指标</w:t>
            </w:r>
          </w:p>
        </w:tc>
        <w:tc>
          <w:tcPr>
            <w:tcW w:w="2603" w:type="pct"/>
            <w:gridSpan w:val="2"/>
            <w:vAlign w:val="center"/>
          </w:tcPr>
          <w:p>
            <w:pPr>
              <w:tabs>
                <w:tab w:val="left" w:pos="1181"/>
              </w:tabs>
              <w:ind w:firstLine="0" w:firstLine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炉衬料类型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97" w:type="pct"/>
            <w:gridSpan w:val="2"/>
            <w:vMerge w:val="continue"/>
            <w:vAlign w:val="center"/>
          </w:tcPr>
          <w:p>
            <w:pPr>
              <w:tabs>
                <w:tab w:val="left" w:pos="1181"/>
              </w:tabs>
              <w:ind w:firstLine="0" w:firstLineChars="0"/>
              <w:jc w:val="center"/>
              <w:rPr>
                <w:rFonts w:cs="宋体" w:asciiTheme="majorEastAsia" w:hAnsiTheme="majorEastAsia" w:eastAsiaTheme="majorEastAsia"/>
                <w:color w:val="auto"/>
                <w:kern w:val="0"/>
                <w:szCs w:val="18"/>
                <w:highlight w:val="none"/>
              </w:rPr>
            </w:pPr>
          </w:p>
        </w:tc>
        <w:tc>
          <w:tcPr>
            <w:tcW w:w="1302" w:type="pct"/>
            <w:vAlign w:val="center"/>
          </w:tcPr>
          <w:p>
            <w:pPr>
              <w:tabs>
                <w:tab w:val="left" w:pos="1181"/>
              </w:tabs>
              <w:ind w:firstLine="0" w:firstLineChars="0"/>
              <w:jc w:val="center"/>
              <w:rPr>
                <w:rFonts w:cs="宋体" w:asciiTheme="majorEastAsia" w:hAnsiTheme="majorEastAsia" w:eastAsiaTheme="majorEastAsia"/>
                <w:color w:val="auto"/>
                <w:kern w:val="0"/>
                <w:szCs w:val="18"/>
                <w:highlight w:val="none"/>
              </w:rPr>
            </w:pPr>
            <w:r>
              <w:rPr>
                <w:rFonts w:hint="eastAsia" w:cs="宋体" w:asciiTheme="majorEastAsia" w:hAnsiTheme="majorEastAsia" w:eastAsiaTheme="majorEastAsia"/>
                <w:color w:val="auto"/>
                <w:kern w:val="0"/>
                <w:sz w:val="18"/>
                <w:szCs w:val="18"/>
                <w:highlight w:val="none"/>
              </w:rPr>
              <w:t>酸性干式炉衬料</w:t>
            </w:r>
          </w:p>
        </w:tc>
        <w:tc>
          <w:tcPr>
            <w:tcW w:w="1301" w:type="pct"/>
            <w:vAlign w:val="center"/>
          </w:tcPr>
          <w:p>
            <w:pPr>
              <w:tabs>
                <w:tab w:val="left" w:pos="1181"/>
              </w:tabs>
              <w:ind w:firstLine="0" w:firstLineChars="0"/>
              <w:jc w:val="center"/>
              <w:rPr>
                <w:rFonts w:cs="宋体" w:asciiTheme="majorEastAsia" w:hAnsiTheme="majorEastAsia" w:eastAsiaTheme="majorEastAsia"/>
                <w:color w:val="auto"/>
                <w:kern w:val="0"/>
                <w:szCs w:val="18"/>
                <w:highlight w:val="none"/>
              </w:rPr>
            </w:pPr>
            <w:r>
              <w:rPr>
                <w:rFonts w:hint="eastAsia" w:cs="宋体" w:asciiTheme="majorEastAsia" w:hAnsiTheme="majorEastAsia" w:eastAsiaTheme="majorEastAsia"/>
                <w:color w:val="auto"/>
                <w:kern w:val="0"/>
                <w:sz w:val="18"/>
                <w:szCs w:val="18"/>
                <w:highlight w:val="none"/>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restart"/>
            <w:vAlign w:val="center"/>
          </w:tcPr>
          <w:p>
            <w:pPr>
              <w:tabs>
                <w:tab w:val="left" w:pos="1181"/>
              </w:tabs>
              <w:ind w:firstLine="0" w:firstLineChars="0"/>
              <w:jc w:val="center"/>
              <w:rPr>
                <w:rFonts w:ascii="宋体" w:eastAsiaTheme="majorEastAsia"/>
                <w:i/>
                <w:iCs/>
                <w:color w:val="auto"/>
                <w:szCs w:val="18"/>
                <w:highlight w:val="none"/>
                <w:shd w:val="clear" w:color="auto" w:fill="FFFFFF"/>
              </w:rPr>
            </w:pPr>
            <w:r>
              <w:rPr>
                <w:rFonts w:ascii="宋体" w:eastAsiaTheme="majorEastAsia"/>
                <w:color w:val="auto"/>
                <w:sz w:val="18"/>
                <w:szCs w:val="18"/>
                <w:highlight w:val="none"/>
                <w:shd w:val="clear" w:color="auto" w:fill="FFFFFF"/>
              </w:rPr>
              <w:t>化学成分</w:t>
            </w:r>
            <w:r>
              <w:rPr>
                <w:rFonts w:ascii="宋体" w:eastAsiaTheme="majorEastAsia"/>
                <w:color w:val="auto"/>
                <w:kern w:val="0"/>
                <w:sz w:val="18"/>
                <w:szCs w:val="18"/>
                <w:highlight w:val="none"/>
              </w:rPr>
              <w:t xml:space="preserve">    </w:t>
            </w:r>
            <w:r>
              <w:rPr>
                <w:rFonts w:ascii="宋体" w:eastAsiaTheme="majorEastAsia"/>
                <w:color w:val="auto"/>
                <w:sz w:val="18"/>
                <w:szCs w:val="18"/>
                <w:highlight w:val="none"/>
              </w:rPr>
              <w:t>%</w:t>
            </w:r>
          </w:p>
        </w:tc>
        <w:tc>
          <w:tcPr>
            <w:tcW w:w="1252" w:type="pct"/>
            <w:vAlign w:val="center"/>
          </w:tcPr>
          <w:p>
            <w:pPr>
              <w:tabs>
                <w:tab w:val="left" w:pos="1181"/>
              </w:tabs>
              <w:ind w:firstLine="0" w:firstLineChars="0"/>
              <w:jc w:val="center"/>
              <w:rPr>
                <w:rFonts w:ascii="宋体" w:eastAsiaTheme="majorEastAsia"/>
                <w:i/>
                <w:iCs/>
                <w:color w:val="auto"/>
                <w:szCs w:val="18"/>
                <w:highlight w:val="none"/>
                <w:shd w:val="clear" w:color="auto" w:fill="FFFFFF"/>
              </w:rPr>
            </w:pPr>
            <w:r>
              <w:rPr>
                <w:rFonts w:ascii="宋体" w:eastAsiaTheme="majorEastAsia"/>
                <w:color w:val="auto"/>
                <w:sz w:val="18"/>
                <w:szCs w:val="18"/>
                <w:highlight w:val="none"/>
              </w:rPr>
              <w:t>SiO</w:t>
            </w:r>
            <w:r>
              <w:rPr>
                <w:rFonts w:ascii="宋体" w:eastAsiaTheme="majorEastAsia"/>
                <w:color w:val="auto"/>
                <w:sz w:val="18"/>
                <w:szCs w:val="18"/>
                <w:highlight w:val="none"/>
                <w:vertAlign w:val="subscript"/>
              </w:rPr>
              <w:t>2</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≥98.00</w:t>
            </w:r>
          </w:p>
        </w:tc>
        <w:tc>
          <w:tcPr>
            <w:tcW w:w="1301"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i/>
                <w:iCs/>
                <w:color w:val="auto"/>
                <w:szCs w:val="18"/>
                <w:highlight w:val="none"/>
                <w:shd w:val="clear" w:color="auto" w:fill="FFFFFF"/>
              </w:rPr>
            </w:pPr>
          </w:p>
        </w:tc>
        <w:tc>
          <w:tcPr>
            <w:tcW w:w="1252" w:type="pct"/>
            <w:vAlign w:val="center"/>
          </w:tcPr>
          <w:p>
            <w:pPr>
              <w:tabs>
                <w:tab w:val="left" w:pos="1181"/>
              </w:tabs>
              <w:ind w:firstLine="0" w:firstLineChars="0"/>
              <w:jc w:val="center"/>
              <w:rPr>
                <w:rFonts w:ascii="宋体" w:eastAsiaTheme="majorEastAsia"/>
                <w:i/>
                <w:iCs/>
                <w:color w:val="auto"/>
                <w:szCs w:val="18"/>
                <w:highlight w:val="none"/>
                <w:shd w:val="clear" w:color="auto" w:fill="FFFFFF"/>
              </w:rPr>
            </w:pPr>
            <w:r>
              <w:rPr>
                <w:rFonts w:ascii="宋体" w:eastAsiaTheme="majorEastAsia"/>
                <w:color w:val="auto"/>
                <w:sz w:val="18"/>
                <w:szCs w:val="18"/>
                <w:highlight w:val="none"/>
              </w:rPr>
              <w:t>Al</w:t>
            </w:r>
            <w:r>
              <w:rPr>
                <w:rFonts w:ascii="宋体" w:eastAsiaTheme="majorEastAsia"/>
                <w:color w:val="auto"/>
                <w:sz w:val="18"/>
                <w:szCs w:val="18"/>
                <w:highlight w:val="none"/>
                <w:vertAlign w:val="subscript"/>
              </w:rPr>
              <w:t>2</w:t>
            </w:r>
            <w:r>
              <w:rPr>
                <w:rFonts w:ascii="宋体" w:eastAsiaTheme="majorEastAsia"/>
                <w:color w:val="auto"/>
                <w:sz w:val="18"/>
                <w:szCs w:val="18"/>
                <w:highlight w:val="none"/>
              </w:rPr>
              <w:t>O</w:t>
            </w:r>
            <w:r>
              <w:rPr>
                <w:rFonts w:ascii="宋体" w:eastAsiaTheme="majorEastAsia"/>
                <w:color w:val="auto"/>
                <w:sz w:val="18"/>
                <w:szCs w:val="18"/>
                <w:highlight w:val="none"/>
                <w:vertAlign w:val="subscript"/>
              </w:rPr>
              <w:t>3</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≤0.80</w:t>
            </w:r>
          </w:p>
        </w:tc>
        <w:tc>
          <w:tcPr>
            <w:tcW w:w="1301"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80.00</w:t>
            </w:r>
            <w:r>
              <w:rPr>
                <w:rFonts w:ascii="宋体" w:eastAsia="华文仿宋"/>
                <w:color w:val="auto"/>
                <w:sz w:val="18"/>
                <w:szCs w:val="18"/>
                <w:highlight w:val="none"/>
              </w:rPr>
              <w:t>~</w:t>
            </w:r>
            <w:r>
              <w:rPr>
                <w:rFonts w:ascii="宋体" w:eastAsiaTheme="majorEastAsia"/>
                <w:color w:val="auto"/>
                <w:kern w:val="0"/>
                <w:sz w:val="18"/>
                <w:szCs w:val="18"/>
                <w:highlight w:val="none"/>
              </w:rPr>
              <w:t>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i/>
                <w:iCs/>
                <w:color w:val="auto"/>
                <w:szCs w:val="18"/>
                <w:highlight w:val="none"/>
                <w:shd w:val="clear" w:color="auto" w:fill="FFFFFF"/>
              </w:rPr>
            </w:pPr>
          </w:p>
        </w:tc>
        <w:tc>
          <w:tcPr>
            <w:tcW w:w="1252" w:type="pct"/>
            <w:vAlign w:val="center"/>
          </w:tcPr>
          <w:p>
            <w:pPr>
              <w:tabs>
                <w:tab w:val="left" w:pos="1181"/>
              </w:tabs>
              <w:ind w:firstLine="0" w:firstLineChars="0"/>
              <w:jc w:val="center"/>
              <w:rPr>
                <w:rFonts w:ascii="宋体" w:eastAsiaTheme="majorEastAsia"/>
                <w:i/>
                <w:iCs/>
                <w:color w:val="auto"/>
                <w:szCs w:val="18"/>
                <w:highlight w:val="none"/>
                <w:shd w:val="clear" w:color="auto" w:fill="FFFFFF"/>
              </w:rPr>
            </w:pPr>
            <w:r>
              <w:rPr>
                <w:rFonts w:ascii="宋体" w:eastAsiaTheme="majorEastAsia"/>
                <w:color w:val="auto"/>
                <w:sz w:val="18"/>
                <w:szCs w:val="18"/>
                <w:highlight w:val="none"/>
              </w:rPr>
              <w:t>MgO</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w:t>
            </w:r>
          </w:p>
        </w:tc>
        <w:tc>
          <w:tcPr>
            <w:tcW w:w="1301"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8.00</w:t>
            </w:r>
            <w:r>
              <w:rPr>
                <w:rFonts w:ascii="宋体" w:eastAsia="华文宋体"/>
                <w:color w:val="auto"/>
                <w:sz w:val="18"/>
                <w:szCs w:val="18"/>
                <w:highlight w:val="none"/>
              </w:rPr>
              <w:t>~</w:t>
            </w:r>
            <w:r>
              <w:rPr>
                <w:rFonts w:ascii="宋体" w:eastAsiaTheme="majorEastAsia"/>
                <w:color w:val="auto"/>
                <w:kern w:val="0"/>
                <w:sz w:val="18"/>
                <w:szCs w:val="18"/>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color w:val="auto"/>
                <w:kern w:val="0"/>
                <w:szCs w:val="18"/>
                <w:highlight w:val="none"/>
              </w:rPr>
            </w:pPr>
          </w:p>
        </w:tc>
        <w:tc>
          <w:tcPr>
            <w:tcW w:w="125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sz w:val="18"/>
                <w:szCs w:val="18"/>
                <w:highlight w:val="none"/>
              </w:rPr>
              <w:t>Fe</w:t>
            </w:r>
            <w:r>
              <w:rPr>
                <w:rFonts w:ascii="宋体" w:eastAsiaTheme="majorEastAsia"/>
                <w:color w:val="auto"/>
                <w:sz w:val="18"/>
                <w:szCs w:val="18"/>
                <w:highlight w:val="none"/>
                <w:vertAlign w:val="subscript"/>
              </w:rPr>
              <w:t>2</w:t>
            </w:r>
            <w:r>
              <w:rPr>
                <w:rFonts w:ascii="宋体" w:eastAsiaTheme="majorEastAsia"/>
                <w:color w:val="auto"/>
                <w:sz w:val="18"/>
                <w:szCs w:val="18"/>
                <w:highlight w:val="none"/>
              </w:rPr>
              <w:t>O</w:t>
            </w:r>
            <w:r>
              <w:rPr>
                <w:rFonts w:ascii="宋体" w:eastAsiaTheme="majorEastAsia"/>
                <w:color w:val="auto"/>
                <w:sz w:val="18"/>
                <w:szCs w:val="18"/>
                <w:highlight w:val="none"/>
                <w:vertAlign w:val="subscript"/>
              </w:rPr>
              <w:t>3</w:t>
            </w:r>
          </w:p>
        </w:tc>
        <w:tc>
          <w:tcPr>
            <w:tcW w:w="2603" w:type="pct"/>
            <w:gridSpan w:val="2"/>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color w:val="auto"/>
                <w:kern w:val="0"/>
                <w:szCs w:val="18"/>
                <w:highlight w:val="none"/>
              </w:rPr>
            </w:pPr>
          </w:p>
        </w:tc>
        <w:tc>
          <w:tcPr>
            <w:tcW w:w="125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sz w:val="18"/>
                <w:szCs w:val="18"/>
                <w:highlight w:val="none"/>
              </w:rPr>
              <w:t>B</w:t>
            </w:r>
            <w:r>
              <w:rPr>
                <w:rFonts w:ascii="宋体" w:eastAsiaTheme="majorEastAsia"/>
                <w:color w:val="auto"/>
                <w:sz w:val="18"/>
                <w:szCs w:val="18"/>
                <w:highlight w:val="none"/>
                <w:vertAlign w:val="subscript"/>
              </w:rPr>
              <w:t>2</w:t>
            </w:r>
            <w:r>
              <w:rPr>
                <w:rFonts w:ascii="宋体" w:eastAsiaTheme="majorEastAsia"/>
                <w:color w:val="auto"/>
                <w:sz w:val="18"/>
                <w:szCs w:val="18"/>
                <w:highlight w:val="none"/>
              </w:rPr>
              <w:t>O</w:t>
            </w:r>
            <w:r>
              <w:rPr>
                <w:rFonts w:ascii="宋体" w:eastAsiaTheme="majorEastAsia"/>
                <w:color w:val="auto"/>
                <w:sz w:val="18"/>
                <w:szCs w:val="18"/>
                <w:highlight w:val="none"/>
                <w:vertAlign w:val="subscript"/>
              </w:rPr>
              <w:t>3</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0.50</w:t>
            </w:r>
            <w:r>
              <w:rPr>
                <w:rFonts w:ascii="宋体" w:eastAsia="华文宋体"/>
                <w:color w:val="auto"/>
                <w:sz w:val="18"/>
                <w:szCs w:val="18"/>
                <w:highlight w:val="none"/>
              </w:rPr>
              <w:t>~</w:t>
            </w:r>
            <w:r>
              <w:rPr>
                <w:rFonts w:ascii="宋体" w:eastAsiaTheme="majorEastAsia"/>
                <w:color w:val="auto"/>
                <w:kern w:val="0"/>
                <w:sz w:val="18"/>
                <w:szCs w:val="18"/>
                <w:highlight w:val="none"/>
              </w:rPr>
              <w:t>1.10</w:t>
            </w:r>
          </w:p>
        </w:tc>
        <w:tc>
          <w:tcPr>
            <w:tcW w:w="1301"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color w:val="auto"/>
                <w:kern w:val="0"/>
                <w:szCs w:val="18"/>
                <w:highlight w:val="none"/>
              </w:rPr>
            </w:pPr>
          </w:p>
        </w:tc>
        <w:tc>
          <w:tcPr>
            <w:tcW w:w="1252" w:type="pct"/>
            <w:vAlign w:val="center"/>
          </w:tcPr>
          <w:p>
            <w:pPr>
              <w:tabs>
                <w:tab w:val="left" w:pos="1181"/>
              </w:tabs>
              <w:ind w:firstLine="0" w:firstLineChars="0"/>
              <w:jc w:val="center"/>
              <w:rPr>
                <w:rFonts w:ascii="宋体" w:eastAsiaTheme="majorEastAsia"/>
                <w:i/>
                <w:iCs/>
                <w:color w:val="auto"/>
                <w:szCs w:val="18"/>
                <w:highlight w:val="none"/>
                <w:shd w:val="clear" w:color="auto" w:fill="FFFFFF"/>
              </w:rPr>
            </w:pPr>
            <w:r>
              <w:rPr>
                <w:rFonts w:ascii="宋体" w:eastAsiaTheme="majorEastAsia"/>
                <w:color w:val="auto"/>
                <w:sz w:val="18"/>
                <w:szCs w:val="18"/>
                <w:highlight w:val="none"/>
              </w:rPr>
              <w:t>K</w:t>
            </w:r>
            <w:r>
              <w:rPr>
                <w:rFonts w:ascii="宋体" w:eastAsiaTheme="majorEastAsia"/>
                <w:color w:val="auto"/>
                <w:sz w:val="18"/>
                <w:szCs w:val="18"/>
                <w:highlight w:val="none"/>
                <w:vertAlign w:val="subscript"/>
              </w:rPr>
              <w:t>2</w:t>
            </w:r>
            <w:r>
              <w:rPr>
                <w:rFonts w:ascii="宋体" w:eastAsiaTheme="majorEastAsia"/>
                <w:color w:val="auto"/>
                <w:sz w:val="18"/>
                <w:szCs w:val="18"/>
                <w:highlight w:val="none"/>
              </w:rPr>
              <w:t>O+Na</w:t>
            </w:r>
            <w:r>
              <w:rPr>
                <w:rFonts w:ascii="宋体" w:eastAsiaTheme="majorEastAsia"/>
                <w:color w:val="auto"/>
                <w:sz w:val="18"/>
                <w:szCs w:val="18"/>
                <w:highlight w:val="none"/>
                <w:vertAlign w:val="subscript"/>
              </w:rPr>
              <w:t>2</w:t>
            </w:r>
            <w:r>
              <w:rPr>
                <w:rFonts w:ascii="宋体" w:eastAsiaTheme="majorEastAsia"/>
                <w:color w:val="auto"/>
                <w:sz w:val="18"/>
                <w:szCs w:val="18"/>
                <w:highlight w:val="none"/>
              </w:rPr>
              <w:t>O</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w:t>
            </w:r>
          </w:p>
        </w:tc>
        <w:tc>
          <w:tcPr>
            <w:tcW w:w="1301"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restar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 xml:space="preserve">粒度组成    </w:t>
            </w:r>
            <w:r>
              <w:rPr>
                <w:rFonts w:ascii="宋体" w:eastAsiaTheme="majorEastAsia"/>
                <w:color w:val="auto"/>
                <w:sz w:val="18"/>
                <w:szCs w:val="18"/>
                <w:highlight w:val="none"/>
              </w:rPr>
              <w:t>%</w:t>
            </w:r>
          </w:p>
        </w:tc>
        <w:tc>
          <w:tcPr>
            <w:tcW w:w="1252" w:type="pct"/>
            <w:vAlign w:val="center"/>
          </w:tcPr>
          <w:p>
            <w:pPr>
              <w:tabs>
                <w:tab w:val="left" w:pos="1181"/>
              </w:tabs>
              <w:ind w:firstLine="0" w:firstLineChars="0"/>
              <w:jc w:val="center"/>
              <w:rPr>
                <w:rFonts w:ascii="宋体" w:eastAsiaTheme="majorEastAsia"/>
                <w:color w:val="auto"/>
                <w:szCs w:val="18"/>
                <w:highlight w:val="none"/>
                <w:shd w:val="clear" w:color="auto" w:fill="FFFFFF"/>
              </w:rPr>
            </w:pPr>
            <w:r>
              <w:rPr>
                <w:rFonts w:ascii="宋体" w:eastAsiaTheme="majorEastAsia"/>
                <w:color w:val="auto"/>
                <w:sz w:val="18"/>
                <w:szCs w:val="18"/>
                <w:highlight w:val="none"/>
                <w:shd w:val="clear" w:color="auto" w:fill="FFFFFF"/>
              </w:rPr>
              <w:t>大于16目</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26</w:t>
            </w:r>
            <w:r>
              <w:rPr>
                <w:rFonts w:ascii="宋体" w:eastAsia="华文仿宋"/>
                <w:color w:val="auto"/>
                <w:sz w:val="18"/>
                <w:szCs w:val="18"/>
                <w:highlight w:val="none"/>
              </w:rPr>
              <w:t>~</w:t>
            </w:r>
            <w:r>
              <w:rPr>
                <w:rFonts w:ascii="宋体" w:eastAsiaTheme="majorEastAsia"/>
                <w:color w:val="auto"/>
                <w:kern w:val="0"/>
                <w:sz w:val="18"/>
                <w:szCs w:val="18"/>
                <w:highlight w:val="none"/>
              </w:rPr>
              <w:t>55</w:t>
            </w:r>
          </w:p>
        </w:tc>
        <w:tc>
          <w:tcPr>
            <w:tcW w:w="1301" w:type="pct"/>
            <w:vAlign w:val="center"/>
          </w:tcPr>
          <w:p>
            <w:pPr>
              <w:pStyle w:val="34"/>
              <w:rPr>
                <w:rFonts w:ascii="宋体" w:cs="Times New Roman" w:eastAsiaTheme="majorEastAsia"/>
                <w:color w:val="auto"/>
                <w:sz w:val="18"/>
                <w:szCs w:val="18"/>
                <w:highlight w:val="none"/>
              </w:rPr>
            </w:pPr>
            <w:r>
              <w:rPr>
                <w:rFonts w:ascii="宋体" w:cs="Times New Roman" w:eastAsiaTheme="majorEastAsia"/>
                <w:color w:val="auto"/>
                <w:sz w:val="18"/>
                <w:szCs w:val="18"/>
                <w:highlight w:val="none"/>
              </w:rPr>
              <w:t>35</w:t>
            </w:r>
            <w:r>
              <w:rPr>
                <w:rFonts w:ascii="宋体" w:eastAsia="华文仿宋" w:cs="Times New Roman"/>
                <w:color w:val="auto"/>
                <w:sz w:val="18"/>
                <w:szCs w:val="18"/>
                <w:highlight w:val="none"/>
              </w:rPr>
              <w:t>~</w:t>
            </w:r>
            <w:r>
              <w:rPr>
                <w:rFonts w:ascii="宋体" w:cs="Times New Roman" w:eastAsiaTheme="majorEastAsia"/>
                <w:color w:val="auto"/>
                <w:sz w:val="18"/>
                <w:szCs w:val="18"/>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color w:val="auto"/>
                <w:kern w:val="0"/>
                <w:szCs w:val="18"/>
                <w:highlight w:val="none"/>
              </w:rPr>
            </w:pPr>
          </w:p>
        </w:tc>
        <w:tc>
          <w:tcPr>
            <w:tcW w:w="1252" w:type="pct"/>
            <w:vAlign w:val="center"/>
          </w:tcPr>
          <w:p>
            <w:pPr>
              <w:tabs>
                <w:tab w:val="left" w:pos="1181"/>
              </w:tabs>
              <w:ind w:firstLine="0" w:firstLineChars="0"/>
              <w:jc w:val="center"/>
              <w:rPr>
                <w:rFonts w:ascii="宋体" w:eastAsiaTheme="majorEastAsia"/>
                <w:color w:val="auto"/>
                <w:szCs w:val="18"/>
                <w:highlight w:val="none"/>
                <w:shd w:val="clear" w:color="auto" w:fill="FFFFFF"/>
              </w:rPr>
            </w:pPr>
            <w:r>
              <w:rPr>
                <w:rFonts w:ascii="宋体" w:eastAsiaTheme="majorEastAsia"/>
                <w:color w:val="auto"/>
                <w:sz w:val="18"/>
                <w:szCs w:val="18"/>
                <w:highlight w:val="none"/>
                <w:shd w:val="clear" w:color="auto" w:fill="FFFFFF"/>
              </w:rPr>
              <w:t>16目</w:t>
            </w:r>
            <w:r>
              <w:rPr>
                <w:rFonts w:ascii="宋体" w:eastAsia="华文宋体"/>
                <w:color w:val="auto"/>
                <w:sz w:val="18"/>
                <w:szCs w:val="18"/>
                <w:highlight w:val="none"/>
              </w:rPr>
              <w:t>~</w:t>
            </w:r>
            <w:r>
              <w:rPr>
                <w:rFonts w:ascii="宋体" w:eastAsiaTheme="majorEastAsia"/>
                <w:color w:val="auto"/>
                <w:sz w:val="18"/>
                <w:szCs w:val="18"/>
                <w:highlight w:val="none"/>
                <w:shd w:val="clear" w:color="auto" w:fill="FFFFFF"/>
              </w:rPr>
              <w:t>70目</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15</w:t>
            </w:r>
            <w:r>
              <w:rPr>
                <w:rFonts w:ascii="宋体" w:eastAsia="华文仿宋"/>
                <w:color w:val="auto"/>
                <w:sz w:val="18"/>
                <w:szCs w:val="18"/>
                <w:highlight w:val="none"/>
              </w:rPr>
              <w:t>~</w:t>
            </w:r>
            <w:r>
              <w:rPr>
                <w:rFonts w:ascii="宋体" w:eastAsiaTheme="majorEastAsia"/>
                <w:color w:val="auto"/>
                <w:kern w:val="0"/>
                <w:sz w:val="18"/>
                <w:szCs w:val="18"/>
                <w:highlight w:val="none"/>
              </w:rPr>
              <w:t>35</w:t>
            </w:r>
          </w:p>
        </w:tc>
        <w:tc>
          <w:tcPr>
            <w:tcW w:w="1301" w:type="pct"/>
            <w:vAlign w:val="center"/>
          </w:tcPr>
          <w:p>
            <w:pPr>
              <w:pStyle w:val="34"/>
              <w:rPr>
                <w:rFonts w:ascii="宋体" w:cs="Times New Roman" w:eastAsiaTheme="majorEastAsia"/>
                <w:color w:val="auto"/>
                <w:sz w:val="18"/>
                <w:szCs w:val="18"/>
                <w:highlight w:val="none"/>
              </w:rPr>
            </w:pPr>
            <w:r>
              <w:rPr>
                <w:rFonts w:ascii="宋体" w:cs="Times New Roman" w:eastAsiaTheme="majorEastAsia"/>
                <w:color w:val="auto"/>
                <w:sz w:val="18"/>
                <w:szCs w:val="18"/>
                <w:highlight w:val="none"/>
              </w:rPr>
              <w:t>20</w:t>
            </w:r>
            <w:r>
              <w:rPr>
                <w:rFonts w:ascii="宋体" w:eastAsia="华文仿宋" w:cs="Times New Roman"/>
                <w:color w:val="auto"/>
                <w:sz w:val="18"/>
                <w:szCs w:val="18"/>
                <w:highlight w:val="none"/>
              </w:rPr>
              <w:t>~</w:t>
            </w:r>
            <w:r>
              <w:rPr>
                <w:rFonts w:ascii="宋体" w:cs="Times New Roman" w:eastAsiaTheme="majorEastAsia"/>
                <w:color w:val="auto"/>
                <w:sz w:val="18"/>
                <w:szCs w:val="1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color w:val="auto"/>
                <w:kern w:val="0"/>
                <w:szCs w:val="18"/>
                <w:highlight w:val="none"/>
              </w:rPr>
            </w:pPr>
          </w:p>
        </w:tc>
        <w:tc>
          <w:tcPr>
            <w:tcW w:w="1252" w:type="pct"/>
            <w:vAlign w:val="center"/>
          </w:tcPr>
          <w:p>
            <w:pPr>
              <w:tabs>
                <w:tab w:val="left" w:pos="1181"/>
              </w:tabs>
              <w:ind w:firstLine="0" w:firstLineChars="0"/>
              <w:jc w:val="center"/>
              <w:rPr>
                <w:rFonts w:ascii="宋体" w:eastAsiaTheme="majorEastAsia"/>
                <w:color w:val="auto"/>
                <w:szCs w:val="18"/>
                <w:highlight w:val="none"/>
                <w:shd w:val="clear" w:color="auto" w:fill="FFFFFF"/>
              </w:rPr>
            </w:pPr>
            <w:r>
              <w:rPr>
                <w:rFonts w:ascii="宋体" w:eastAsiaTheme="majorEastAsia"/>
                <w:color w:val="auto"/>
                <w:sz w:val="18"/>
                <w:szCs w:val="18"/>
                <w:highlight w:val="none"/>
                <w:shd w:val="clear" w:color="auto" w:fill="FFFFFF"/>
              </w:rPr>
              <w:t>70目</w:t>
            </w:r>
            <w:r>
              <w:rPr>
                <w:rFonts w:ascii="宋体" w:eastAsia="华文宋体"/>
                <w:color w:val="auto"/>
                <w:sz w:val="18"/>
                <w:szCs w:val="18"/>
                <w:highlight w:val="none"/>
              </w:rPr>
              <w:t>~</w:t>
            </w:r>
            <w:r>
              <w:rPr>
                <w:rFonts w:ascii="宋体" w:eastAsiaTheme="majorEastAsia"/>
                <w:color w:val="auto"/>
                <w:sz w:val="18"/>
                <w:szCs w:val="18"/>
                <w:highlight w:val="none"/>
                <w:shd w:val="clear" w:color="auto" w:fill="FFFFFF"/>
              </w:rPr>
              <w:t>200目</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8</w:t>
            </w:r>
            <w:r>
              <w:rPr>
                <w:rFonts w:ascii="宋体" w:eastAsia="华文宋体"/>
                <w:color w:val="auto"/>
                <w:sz w:val="18"/>
                <w:szCs w:val="18"/>
                <w:highlight w:val="none"/>
              </w:rPr>
              <w:t>~</w:t>
            </w:r>
            <w:r>
              <w:rPr>
                <w:rFonts w:ascii="宋体" w:eastAsiaTheme="majorEastAsia"/>
                <w:color w:val="auto"/>
                <w:kern w:val="0"/>
                <w:sz w:val="18"/>
                <w:szCs w:val="18"/>
                <w:highlight w:val="none"/>
              </w:rPr>
              <w:t>20</w:t>
            </w:r>
          </w:p>
        </w:tc>
        <w:tc>
          <w:tcPr>
            <w:tcW w:w="1301" w:type="pct"/>
            <w:vAlign w:val="center"/>
          </w:tcPr>
          <w:p>
            <w:pPr>
              <w:pStyle w:val="34"/>
              <w:rPr>
                <w:rFonts w:ascii="宋体" w:cs="Times New Roman" w:eastAsiaTheme="majorEastAsia"/>
                <w:color w:val="auto"/>
                <w:sz w:val="18"/>
                <w:szCs w:val="18"/>
                <w:highlight w:val="none"/>
              </w:rPr>
            </w:pPr>
            <w:r>
              <w:rPr>
                <w:rFonts w:ascii="宋体" w:cs="Times New Roman" w:eastAsiaTheme="majorEastAsia"/>
                <w:color w:val="auto"/>
                <w:sz w:val="18"/>
                <w:szCs w:val="18"/>
                <w:highlight w:val="none"/>
              </w:rPr>
              <w:t>7</w:t>
            </w:r>
            <w:r>
              <w:rPr>
                <w:rFonts w:ascii="宋体" w:eastAsia="华文宋体" w:cs="Times New Roman"/>
                <w:color w:val="auto"/>
                <w:sz w:val="18"/>
                <w:szCs w:val="18"/>
                <w:highlight w:val="none"/>
              </w:rPr>
              <w:t>~</w:t>
            </w:r>
            <w:r>
              <w:rPr>
                <w:rFonts w:ascii="宋体" w:cs="Times New Roman" w:eastAsiaTheme="majorEastAsia"/>
                <w:color w:val="auto"/>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5" w:type="pct"/>
            <w:vMerge w:val="continue"/>
            <w:vAlign w:val="center"/>
          </w:tcPr>
          <w:p>
            <w:pPr>
              <w:tabs>
                <w:tab w:val="left" w:pos="1181"/>
              </w:tabs>
              <w:ind w:firstLine="0" w:firstLineChars="0"/>
              <w:jc w:val="center"/>
              <w:rPr>
                <w:rFonts w:ascii="宋体" w:eastAsiaTheme="majorEastAsia"/>
                <w:color w:val="auto"/>
                <w:kern w:val="0"/>
                <w:szCs w:val="18"/>
                <w:highlight w:val="none"/>
              </w:rPr>
            </w:pPr>
          </w:p>
        </w:tc>
        <w:tc>
          <w:tcPr>
            <w:tcW w:w="1252" w:type="pct"/>
            <w:vAlign w:val="center"/>
          </w:tcPr>
          <w:p>
            <w:pPr>
              <w:tabs>
                <w:tab w:val="left" w:pos="1181"/>
              </w:tabs>
              <w:ind w:firstLine="0" w:firstLineChars="0"/>
              <w:jc w:val="center"/>
              <w:rPr>
                <w:rFonts w:ascii="宋体" w:eastAsiaTheme="majorEastAsia"/>
                <w:color w:val="auto"/>
                <w:szCs w:val="18"/>
                <w:highlight w:val="none"/>
                <w:shd w:val="clear" w:color="auto" w:fill="FFFFFF"/>
              </w:rPr>
            </w:pPr>
            <w:r>
              <w:rPr>
                <w:rFonts w:ascii="宋体" w:eastAsiaTheme="majorEastAsia"/>
                <w:color w:val="auto"/>
                <w:sz w:val="18"/>
                <w:szCs w:val="18"/>
                <w:highlight w:val="none"/>
                <w:shd w:val="clear" w:color="auto" w:fill="FFFFFF"/>
              </w:rPr>
              <w:t>小于200目</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17</w:t>
            </w:r>
            <w:r>
              <w:rPr>
                <w:rFonts w:ascii="宋体" w:eastAsia="华文宋体"/>
                <w:color w:val="auto"/>
                <w:sz w:val="18"/>
                <w:szCs w:val="18"/>
                <w:highlight w:val="none"/>
              </w:rPr>
              <w:t>~</w:t>
            </w:r>
            <w:r>
              <w:rPr>
                <w:rFonts w:ascii="宋体" w:eastAsiaTheme="majorEastAsia"/>
                <w:color w:val="auto"/>
                <w:kern w:val="0"/>
                <w:sz w:val="18"/>
                <w:szCs w:val="18"/>
                <w:highlight w:val="none"/>
              </w:rPr>
              <w:t>26</w:t>
            </w:r>
          </w:p>
        </w:tc>
        <w:tc>
          <w:tcPr>
            <w:tcW w:w="1301" w:type="pct"/>
            <w:vAlign w:val="center"/>
          </w:tcPr>
          <w:p>
            <w:pPr>
              <w:pStyle w:val="34"/>
              <w:rPr>
                <w:rFonts w:ascii="宋体" w:cs="Times New Roman" w:eastAsiaTheme="majorEastAsia"/>
                <w:color w:val="auto"/>
                <w:sz w:val="18"/>
                <w:szCs w:val="18"/>
                <w:highlight w:val="none"/>
              </w:rPr>
            </w:pPr>
            <w:r>
              <w:rPr>
                <w:rFonts w:ascii="宋体" w:cs="Times New Roman" w:eastAsiaTheme="majorEastAsia"/>
                <w:color w:val="auto"/>
                <w:sz w:val="18"/>
                <w:szCs w:val="18"/>
                <w:highlight w:val="none"/>
              </w:rPr>
              <w:t>18</w:t>
            </w:r>
            <w:r>
              <w:rPr>
                <w:rFonts w:ascii="宋体" w:eastAsia="华文宋体" w:cs="Times New Roman"/>
                <w:color w:val="auto"/>
                <w:sz w:val="18"/>
                <w:szCs w:val="18"/>
                <w:highlight w:val="none"/>
              </w:rPr>
              <w:t>~</w:t>
            </w:r>
            <w:r>
              <w:rPr>
                <w:rFonts w:ascii="宋体" w:cs="Times New Roman" w:eastAsiaTheme="maj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97" w:type="pct"/>
            <w:gridSpan w:val="2"/>
            <w:vAlign w:val="center"/>
          </w:tcPr>
          <w:p>
            <w:pPr>
              <w:tabs>
                <w:tab w:val="left" w:pos="1181"/>
              </w:tabs>
              <w:ind w:firstLine="0" w:firstLineChars="0"/>
              <w:jc w:val="center"/>
              <w:rPr>
                <w:rFonts w:ascii="宋体" w:eastAsiaTheme="majorEastAsia"/>
                <w:color w:val="auto"/>
                <w:szCs w:val="18"/>
                <w:highlight w:val="none"/>
              </w:rPr>
            </w:pPr>
            <w:r>
              <w:rPr>
                <w:rFonts w:ascii="宋体" w:eastAsiaTheme="majorEastAsia"/>
                <w:color w:val="auto"/>
                <w:sz w:val="18"/>
                <w:szCs w:val="18"/>
                <w:highlight w:val="none"/>
              </w:rPr>
              <w:t>含水量         %</w:t>
            </w:r>
          </w:p>
        </w:tc>
        <w:tc>
          <w:tcPr>
            <w:tcW w:w="2603" w:type="pct"/>
            <w:gridSpan w:val="2"/>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97" w:type="pct"/>
            <w:gridSpan w:val="2"/>
            <w:vAlign w:val="center"/>
          </w:tcPr>
          <w:p>
            <w:pPr>
              <w:tabs>
                <w:tab w:val="left" w:pos="1181"/>
              </w:tabs>
              <w:ind w:firstLine="0" w:firstLineChars="0"/>
              <w:jc w:val="center"/>
              <w:rPr>
                <w:rFonts w:ascii="宋体" w:eastAsiaTheme="majorEastAsia"/>
                <w:color w:val="auto"/>
                <w:szCs w:val="18"/>
                <w:highlight w:val="none"/>
              </w:rPr>
            </w:pPr>
            <w:r>
              <w:rPr>
                <w:rFonts w:ascii="宋体" w:eastAsiaTheme="majorEastAsia"/>
                <w:color w:val="auto"/>
                <w:sz w:val="18"/>
                <w:szCs w:val="18"/>
                <w:highlight w:val="none"/>
              </w:rPr>
              <w:t>密度            g/cm</w:t>
            </w:r>
            <w:r>
              <w:rPr>
                <w:rFonts w:ascii="宋体" w:eastAsiaTheme="majorEastAsia"/>
                <w:color w:val="auto"/>
                <w:sz w:val="18"/>
                <w:szCs w:val="18"/>
                <w:highlight w:val="none"/>
                <w:vertAlign w:val="superscript"/>
              </w:rPr>
              <w:t>3</w:t>
            </w:r>
          </w:p>
        </w:tc>
        <w:tc>
          <w:tcPr>
            <w:tcW w:w="1302"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≥1</w:t>
            </w:r>
            <w:r>
              <w:rPr>
                <w:rFonts w:hint="eastAsia" w:ascii="宋体" w:eastAsiaTheme="majorEastAsia"/>
                <w:color w:val="auto"/>
                <w:kern w:val="0"/>
                <w:sz w:val="18"/>
                <w:szCs w:val="18"/>
                <w:highlight w:val="none"/>
              </w:rPr>
              <w:t>炉衬料</w:t>
            </w:r>
            <w:r>
              <w:rPr>
                <w:rFonts w:ascii="宋体" w:eastAsiaTheme="majorEastAsia"/>
                <w:color w:val="auto"/>
                <w:kern w:val="0"/>
                <w:sz w:val="18"/>
                <w:szCs w:val="18"/>
                <w:highlight w:val="none"/>
              </w:rPr>
              <w:t>.95</w:t>
            </w:r>
          </w:p>
        </w:tc>
        <w:tc>
          <w:tcPr>
            <w:tcW w:w="1301" w:type="pct"/>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97" w:type="pct"/>
            <w:gridSpan w:val="2"/>
            <w:vAlign w:val="center"/>
          </w:tcPr>
          <w:p>
            <w:pPr>
              <w:tabs>
                <w:tab w:val="left" w:pos="1181"/>
              </w:tabs>
              <w:ind w:firstLine="0" w:firstLineChars="0"/>
              <w:jc w:val="center"/>
              <w:rPr>
                <w:rFonts w:ascii="宋体" w:eastAsiaTheme="majorEastAsia"/>
                <w:color w:val="auto"/>
                <w:szCs w:val="18"/>
                <w:highlight w:val="none"/>
              </w:rPr>
            </w:pPr>
            <w:r>
              <w:rPr>
                <w:rFonts w:ascii="宋体" w:eastAsiaTheme="majorEastAsia"/>
                <w:color w:val="auto"/>
                <w:sz w:val="18"/>
                <w:szCs w:val="18"/>
                <w:highlight w:val="none"/>
              </w:rPr>
              <w:t>磁性物含量</w:t>
            </w:r>
            <w:r>
              <w:rPr>
                <w:rFonts w:hint="eastAsia" w:ascii="宋体" w:eastAsiaTheme="majorEastAsia"/>
                <w:color w:val="auto"/>
                <w:sz w:val="18"/>
                <w:szCs w:val="18"/>
                <w:highlight w:val="none"/>
              </w:rPr>
              <w:t xml:space="preserve"> </w:t>
            </w:r>
            <w:r>
              <w:rPr>
                <w:rFonts w:ascii="宋体" w:eastAsiaTheme="majorEastAsia"/>
                <w:color w:val="auto"/>
                <w:sz w:val="18"/>
                <w:szCs w:val="18"/>
                <w:highlight w:val="none"/>
              </w:rPr>
              <w:t xml:space="preserve">     %</w:t>
            </w:r>
          </w:p>
        </w:tc>
        <w:tc>
          <w:tcPr>
            <w:tcW w:w="2603" w:type="pct"/>
            <w:gridSpan w:val="2"/>
            <w:vAlign w:val="center"/>
          </w:tcPr>
          <w:p>
            <w:pPr>
              <w:tabs>
                <w:tab w:val="left" w:pos="1181"/>
              </w:tabs>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7" w:type="pct"/>
            <w:gridSpan w:val="2"/>
            <w:vAlign w:val="center"/>
          </w:tcPr>
          <w:p>
            <w:pPr>
              <w:tabs>
                <w:tab w:val="left" w:pos="1181"/>
              </w:tabs>
              <w:ind w:firstLine="1620" w:firstLineChars="900"/>
              <w:jc w:val="left"/>
              <w:rPr>
                <w:rFonts w:ascii="宋体" w:eastAsiaTheme="majorEastAsia"/>
                <w:color w:val="auto"/>
                <w:kern w:val="0"/>
                <w:szCs w:val="18"/>
                <w:highlight w:val="none"/>
              </w:rPr>
            </w:pPr>
            <w:r>
              <w:rPr>
                <w:rFonts w:ascii="宋体" w:eastAsiaTheme="majorEastAsia"/>
                <w:color w:val="auto"/>
                <w:kern w:val="0"/>
                <w:sz w:val="18"/>
                <w:szCs w:val="18"/>
                <w:highlight w:val="none"/>
              </w:rPr>
              <w:t>常温耐压强度    MPa</w:t>
            </w:r>
          </w:p>
        </w:tc>
        <w:tc>
          <w:tcPr>
            <w:tcW w:w="1302" w:type="pct"/>
            <w:vAlign w:val="center"/>
          </w:tcPr>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≥1.7</w:t>
            </w:r>
          </w:p>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 xml:space="preserve">（1650℃×3h） </w:t>
            </w:r>
          </w:p>
        </w:tc>
        <w:tc>
          <w:tcPr>
            <w:tcW w:w="1301" w:type="pct"/>
            <w:vAlign w:val="center"/>
          </w:tcPr>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≥4.5</w:t>
            </w:r>
          </w:p>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 xml:space="preserve">（1720℃×2h）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7" w:type="pct"/>
            <w:gridSpan w:val="2"/>
            <w:vAlign w:val="center"/>
          </w:tcPr>
          <w:p>
            <w:pPr>
              <w:tabs>
                <w:tab w:val="left" w:pos="1181"/>
              </w:tabs>
              <w:ind w:firstLine="1620" w:firstLineChars="900"/>
              <w:jc w:val="left"/>
              <w:rPr>
                <w:rFonts w:ascii="宋体" w:eastAsiaTheme="majorEastAsia"/>
                <w:color w:val="auto"/>
                <w:kern w:val="0"/>
                <w:szCs w:val="18"/>
                <w:highlight w:val="none"/>
              </w:rPr>
            </w:pPr>
            <w:r>
              <w:rPr>
                <w:rFonts w:ascii="宋体" w:eastAsiaTheme="majorEastAsia"/>
                <w:color w:val="auto"/>
                <w:kern w:val="0"/>
                <w:sz w:val="18"/>
                <w:szCs w:val="18"/>
                <w:highlight w:val="none"/>
              </w:rPr>
              <w:t>加热永久线变化</w:t>
            </w:r>
            <w:r>
              <w:rPr>
                <w:rFonts w:hint="eastAsia" w:ascii="宋体" w:eastAsiaTheme="majorEastAsia"/>
                <w:color w:val="auto"/>
                <w:kern w:val="0"/>
                <w:sz w:val="18"/>
                <w:szCs w:val="18"/>
                <w:highlight w:val="none"/>
              </w:rPr>
              <w:t xml:space="preserve"> </w:t>
            </w:r>
            <w:r>
              <w:rPr>
                <w:rFonts w:ascii="宋体" w:eastAsiaTheme="majorEastAsia"/>
                <w:color w:val="auto"/>
                <w:kern w:val="0"/>
                <w:sz w:val="18"/>
                <w:szCs w:val="18"/>
                <w:highlight w:val="none"/>
              </w:rPr>
              <w:t xml:space="preserve"> %</w:t>
            </w:r>
          </w:p>
        </w:tc>
        <w:tc>
          <w:tcPr>
            <w:tcW w:w="1302" w:type="pct"/>
            <w:vAlign w:val="center"/>
          </w:tcPr>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5.0</w:t>
            </w:r>
            <w:r>
              <w:rPr>
                <w:rFonts w:ascii="宋体" w:eastAsia="华文仿宋"/>
                <w:color w:val="auto"/>
                <w:sz w:val="18"/>
                <w:szCs w:val="18"/>
                <w:highlight w:val="none"/>
              </w:rPr>
              <w:t>~</w:t>
            </w:r>
            <w:r>
              <w:rPr>
                <w:rFonts w:ascii="宋体" w:eastAsiaTheme="majorEastAsia"/>
                <w:color w:val="auto"/>
                <w:kern w:val="0"/>
                <w:sz w:val="18"/>
                <w:szCs w:val="18"/>
                <w:highlight w:val="none"/>
              </w:rPr>
              <w:t>12.5</w:t>
            </w:r>
          </w:p>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（1650℃×3h）</w:t>
            </w:r>
          </w:p>
        </w:tc>
        <w:tc>
          <w:tcPr>
            <w:tcW w:w="1301" w:type="pct"/>
            <w:vAlign w:val="center"/>
          </w:tcPr>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3.5</w:t>
            </w:r>
            <w:r>
              <w:rPr>
                <w:rFonts w:ascii="宋体" w:eastAsia="华文仿宋"/>
                <w:color w:val="auto"/>
                <w:sz w:val="18"/>
                <w:szCs w:val="18"/>
                <w:highlight w:val="none"/>
              </w:rPr>
              <w:t>~</w:t>
            </w:r>
            <w:r>
              <w:rPr>
                <w:rFonts w:ascii="宋体" w:eastAsiaTheme="majorEastAsia"/>
                <w:color w:val="auto"/>
                <w:kern w:val="0"/>
                <w:sz w:val="18"/>
                <w:szCs w:val="18"/>
                <w:highlight w:val="none"/>
              </w:rPr>
              <w:t>8.5</w:t>
            </w:r>
          </w:p>
          <w:p>
            <w:pPr>
              <w:tabs>
                <w:tab w:val="left" w:pos="1181"/>
              </w:tabs>
              <w:spacing w:line="260" w:lineRule="exact"/>
              <w:ind w:firstLine="0" w:firstLineChars="0"/>
              <w:jc w:val="center"/>
              <w:rPr>
                <w:rFonts w:ascii="宋体" w:eastAsiaTheme="majorEastAsia"/>
                <w:color w:val="auto"/>
                <w:kern w:val="0"/>
                <w:szCs w:val="18"/>
                <w:highlight w:val="none"/>
              </w:rPr>
            </w:pPr>
            <w:r>
              <w:rPr>
                <w:rFonts w:ascii="宋体" w:eastAsiaTheme="majorEastAsia"/>
                <w:color w:val="auto"/>
                <w:kern w:val="0"/>
                <w:sz w:val="18"/>
                <w:szCs w:val="18"/>
                <w:highlight w:val="none"/>
              </w:rPr>
              <w:t>（1720℃×2h）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4"/>
            <w:vAlign w:val="center"/>
          </w:tcPr>
          <w:p>
            <w:pPr>
              <w:tabs>
                <w:tab w:val="left" w:pos="1181"/>
              </w:tabs>
              <w:spacing w:line="240" w:lineRule="exact"/>
              <w:ind w:firstLine="360"/>
              <w:rPr>
                <w:rFonts w:asciiTheme="majorEastAsia" w:hAnsiTheme="majorEastAsia" w:eastAsiaTheme="majorEastAsia"/>
                <w:color w:val="auto"/>
                <w:kern w:val="0"/>
                <w:szCs w:val="18"/>
                <w:highlight w:val="none"/>
              </w:rPr>
            </w:pPr>
            <w:r>
              <w:rPr>
                <w:rFonts w:hint="eastAsia" w:ascii="黑体" w:hAnsi="黑体" w:eastAsia="黑体" w:cs="宋体"/>
                <w:color w:val="auto"/>
                <w:sz w:val="18"/>
                <w:szCs w:val="18"/>
                <w:highlight w:val="none"/>
              </w:rPr>
              <w:t>注：</w:t>
            </w:r>
            <w:r>
              <w:rPr>
                <w:rFonts w:hint="eastAsia" w:cs="宋体" w:asciiTheme="minorEastAsia" w:hAnsiTheme="minorEastAsia" w:eastAsiaTheme="minorEastAsia"/>
                <w:color w:val="auto"/>
                <w:sz w:val="18"/>
                <w:szCs w:val="18"/>
                <w:highlight w:val="none"/>
              </w:rPr>
              <w:t>需方对中频（无芯）感应电炉用干式炉衬料的技术条件有特殊要求时，由供需双方具体商定。</w:t>
            </w:r>
          </w:p>
        </w:tc>
      </w:tr>
    </w:tbl>
    <w:p>
      <w:pPr>
        <w:ind w:firstLine="420"/>
        <w:rPr>
          <w:color w:val="auto"/>
          <w:szCs w:val="21"/>
          <w:highlight w:val="none"/>
        </w:rPr>
      </w:pPr>
    </w:p>
    <w:p>
      <w:pPr>
        <w:pStyle w:val="2"/>
        <w:spacing w:before="156" w:beforeLines="50" w:after="312" w:afterLines="100"/>
        <w:ind w:firstLine="0" w:firstLineChars="0"/>
        <w:rPr>
          <w:color w:val="auto"/>
          <w:highlight w:val="none"/>
        </w:rPr>
      </w:pPr>
      <w:bookmarkStart w:id="14" w:name="_Toc103096658"/>
      <w:bookmarkStart w:id="15" w:name="_Toc6210"/>
      <w:r>
        <w:rPr>
          <w:rFonts w:hint="eastAsia"/>
          <w:color w:val="auto"/>
          <w:highlight w:val="none"/>
        </w:rPr>
        <w:t>6  检验方法</w:t>
      </w:r>
      <w:bookmarkEnd w:id="14"/>
      <w:bookmarkEnd w:id="15"/>
    </w:p>
    <w:p>
      <w:pPr>
        <w:spacing w:before="156" w:beforeLines="50" w:after="156" w:afterLines="50"/>
        <w:ind w:firstLine="0" w:firstLineChars="0"/>
        <w:rPr>
          <w:rFonts w:ascii="黑体" w:hAnsi="黑体" w:eastAsia="黑体" w:cs="宋体"/>
          <w:color w:val="auto"/>
          <w:kern w:val="28"/>
          <w:szCs w:val="21"/>
          <w:highlight w:val="none"/>
        </w:rPr>
      </w:pPr>
      <w:bookmarkStart w:id="16" w:name="_Toc15949"/>
      <w:r>
        <w:rPr>
          <w:rFonts w:hint="eastAsia" w:ascii="黑体" w:hAnsi="黑体" w:eastAsia="黑体"/>
          <w:color w:val="auto"/>
          <w:kern w:val="28"/>
          <w:szCs w:val="21"/>
          <w:highlight w:val="none"/>
        </w:rPr>
        <w:t xml:space="preserve">6.1 </w:t>
      </w:r>
      <w:r>
        <w:rPr>
          <w:rFonts w:hint="eastAsia" w:ascii="黑体" w:hAnsi="黑体" w:eastAsia="黑体" w:cs="宋体"/>
          <w:color w:val="auto"/>
          <w:kern w:val="28"/>
          <w:szCs w:val="21"/>
          <w:highlight w:val="none"/>
        </w:rPr>
        <w:t>制样</w:t>
      </w:r>
    </w:p>
    <w:p>
      <w:pPr>
        <w:ind w:firstLine="0" w:firstLineChars="0"/>
        <w:rPr>
          <w:color w:val="auto"/>
          <w:szCs w:val="21"/>
          <w:highlight w:val="none"/>
        </w:rPr>
      </w:pPr>
      <w:r>
        <w:rPr>
          <w:rFonts w:ascii="黑体" w:hAnsi="黑体" w:eastAsia="黑体"/>
          <w:color w:val="auto"/>
          <w:szCs w:val="21"/>
          <w:highlight w:val="none"/>
        </w:rPr>
        <w:t>6.1.1</w:t>
      </w:r>
      <w:r>
        <w:rPr>
          <w:color w:val="auto"/>
          <w:szCs w:val="21"/>
          <w:highlight w:val="none"/>
        </w:rPr>
        <w:t xml:space="preserve"> </w:t>
      </w:r>
      <w:r>
        <w:rPr>
          <w:rFonts w:hint="eastAsia"/>
          <w:color w:val="auto"/>
          <w:szCs w:val="21"/>
          <w:highlight w:val="none"/>
        </w:rPr>
        <w:t>应</w:t>
      </w:r>
      <w:r>
        <w:rPr>
          <w:rFonts w:hint="eastAsia"/>
          <w:color w:val="auto"/>
          <w:szCs w:val="21"/>
          <w:highlight w:val="none"/>
        </w:rPr>
        <w:t>按照GB/T 4513.5规定</w:t>
      </w:r>
      <w:r>
        <w:rPr>
          <w:rFonts w:hint="eastAsia"/>
          <w:color w:val="auto"/>
          <w:szCs w:val="21"/>
          <w:highlight w:val="none"/>
        </w:rPr>
        <w:t>制备样品</w:t>
      </w:r>
      <w:r>
        <w:rPr>
          <w:rFonts w:hint="eastAsia"/>
          <w:color w:val="auto"/>
          <w:szCs w:val="21"/>
          <w:highlight w:val="none"/>
        </w:rPr>
        <w:t>，称取适量混制好的干式炉衬料，放入模具中，以20</w:t>
      </w:r>
      <w:r>
        <w:rPr>
          <w:color w:val="auto"/>
          <w:szCs w:val="21"/>
          <w:highlight w:val="none"/>
        </w:rPr>
        <w:t xml:space="preserve"> </w:t>
      </w:r>
      <w:r>
        <w:rPr>
          <w:rFonts w:hint="eastAsia"/>
          <w:color w:val="auto"/>
          <w:szCs w:val="21"/>
          <w:highlight w:val="none"/>
        </w:rPr>
        <w:t>MPa的压力压制成直径为50</w:t>
      </w:r>
      <w:r>
        <w:rPr>
          <w:color w:val="auto"/>
          <w:szCs w:val="21"/>
          <w:highlight w:val="none"/>
        </w:rPr>
        <w:t xml:space="preserve"> </w:t>
      </w:r>
      <w:r>
        <w:rPr>
          <w:rFonts w:hint="eastAsia"/>
          <w:color w:val="auto"/>
          <w:szCs w:val="21"/>
          <w:highlight w:val="none"/>
        </w:rPr>
        <w:t>mm和高为50</w:t>
      </w:r>
      <w:r>
        <w:rPr>
          <w:color w:val="auto"/>
          <w:szCs w:val="21"/>
          <w:highlight w:val="none"/>
        </w:rPr>
        <w:t xml:space="preserve"> </w:t>
      </w:r>
      <w:r>
        <w:rPr>
          <w:rFonts w:hint="eastAsia"/>
          <w:color w:val="auto"/>
          <w:szCs w:val="21"/>
          <w:highlight w:val="none"/>
        </w:rPr>
        <w:t>mm</w:t>
      </w:r>
      <w:r>
        <w:rPr>
          <w:rFonts w:hint="eastAsia" w:ascii="微软雅黑" w:hAnsi="微软雅黑" w:eastAsia="微软雅黑" w:cs="微软雅黑"/>
          <w:color w:val="auto"/>
          <w:szCs w:val="21"/>
          <w:highlight w:val="none"/>
        </w:rPr>
        <w:t xml:space="preserve">± </w:t>
      </w:r>
      <w:r>
        <w:rPr>
          <w:rFonts w:hint="eastAsia"/>
          <w:color w:val="auto"/>
          <w:szCs w:val="21"/>
          <w:highlight w:val="none"/>
        </w:rPr>
        <w:t>1</w:t>
      </w:r>
      <w:r>
        <w:rPr>
          <w:color w:val="auto"/>
          <w:szCs w:val="21"/>
          <w:highlight w:val="none"/>
        </w:rPr>
        <w:t xml:space="preserve"> </w:t>
      </w:r>
      <w:r>
        <w:rPr>
          <w:rFonts w:hint="eastAsia"/>
          <w:color w:val="auto"/>
          <w:szCs w:val="21"/>
          <w:highlight w:val="none"/>
        </w:rPr>
        <w:t>mm</w:t>
      </w:r>
      <w:r>
        <w:rPr>
          <w:rFonts w:hint="eastAsia"/>
          <w:color w:val="auto"/>
          <w:szCs w:val="21"/>
          <w:highlight w:val="none"/>
        </w:rPr>
        <w:t>的试样。</w:t>
      </w:r>
    </w:p>
    <w:p>
      <w:pPr>
        <w:widowControl/>
        <w:ind w:firstLine="0" w:firstLineChars="0"/>
        <w:jc w:val="left"/>
        <w:rPr>
          <w:color w:val="auto"/>
          <w:szCs w:val="21"/>
          <w:highlight w:val="none"/>
        </w:rPr>
      </w:pPr>
      <w:r>
        <w:rPr>
          <w:rFonts w:hint="eastAsia" w:ascii="黑体" w:hAnsi="黑体" w:eastAsia="黑体"/>
          <w:color w:val="auto"/>
          <w:szCs w:val="21"/>
          <w:highlight w:val="none"/>
        </w:rPr>
        <w:t>6.1.2</w:t>
      </w:r>
      <w:r>
        <w:rPr>
          <w:rFonts w:hint="eastAsia"/>
          <w:color w:val="auto"/>
          <w:szCs w:val="21"/>
          <w:highlight w:val="none"/>
        </w:rPr>
        <w:t xml:space="preserve"> 试样烘烤：</w:t>
      </w:r>
    </w:p>
    <w:p>
      <w:pPr>
        <w:widowControl/>
        <w:ind w:firstLine="420"/>
        <w:jc w:val="left"/>
        <w:rPr>
          <w:color w:val="auto"/>
          <w:szCs w:val="21"/>
          <w:highlight w:val="none"/>
        </w:rPr>
      </w:pPr>
      <w:r>
        <w:rPr>
          <w:rFonts w:hint="eastAsia"/>
          <w:color w:val="auto"/>
          <w:szCs w:val="21"/>
          <w:highlight w:val="none"/>
        </w:rPr>
        <w:t>——</w:t>
      </w:r>
      <w:r>
        <w:rPr>
          <w:rFonts w:hint="eastAsia"/>
          <w:color w:val="auto"/>
          <w:szCs w:val="21"/>
          <w:highlight w:val="none"/>
        </w:rPr>
        <w:t>酸性干式炉衬料</w:t>
      </w:r>
      <w:r>
        <w:rPr>
          <w:rFonts w:hint="eastAsia"/>
          <w:color w:val="auto"/>
          <w:szCs w:val="21"/>
          <w:highlight w:val="none"/>
        </w:rPr>
        <w:t>应</w:t>
      </w:r>
      <w:r>
        <w:rPr>
          <w:rFonts w:hint="eastAsia"/>
          <w:color w:val="auto"/>
          <w:szCs w:val="21"/>
          <w:highlight w:val="none"/>
        </w:rPr>
        <w:t>按照180</w:t>
      </w:r>
      <w:r>
        <w:rPr>
          <w:color w:val="auto"/>
          <w:szCs w:val="21"/>
          <w:highlight w:val="none"/>
        </w:rPr>
        <w:t xml:space="preserve"> </w:t>
      </w:r>
      <w:r>
        <w:rPr>
          <w:rFonts w:hint="eastAsia"/>
          <w:color w:val="auto"/>
          <w:szCs w:val="21"/>
          <w:highlight w:val="none"/>
        </w:rPr>
        <w:t>℃/h的升温速度从室温升至950</w:t>
      </w:r>
      <w:r>
        <w:rPr>
          <w:color w:val="auto"/>
          <w:szCs w:val="21"/>
          <w:highlight w:val="none"/>
        </w:rPr>
        <w:t xml:space="preserve"> </w:t>
      </w:r>
      <w:r>
        <w:rPr>
          <w:rFonts w:hint="eastAsia"/>
          <w:color w:val="auto"/>
          <w:szCs w:val="21"/>
          <w:highlight w:val="none"/>
        </w:rPr>
        <w:t>℃，保温 2</w:t>
      </w:r>
      <w:r>
        <w:rPr>
          <w:color w:val="auto"/>
          <w:szCs w:val="21"/>
          <w:highlight w:val="none"/>
        </w:rPr>
        <w:t xml:space="preserve"> </w:t>
      </w:r>
      <w:r>
        <w:rPr>
          <w:rFonts w:hint="eastAsia"/>
          <w:color w:val="auto"/>
          <w:szCs w:val="21"/>
          <w:highlight w:val="none"/>
        </w:rPr>
        <w:t>h</w:t>
      </w:r>
      <w:r>
        <w:rPr>
          <w:rFonts w:hint="eastAsia"/>
          <w:color w:val="auto"/>
          <w:szCs w:val="21"/>
          <w:highlight w:val="none"/>
        </w:rPr>
        <w:t>，再以150</w:t>
      </w:r>
      <w:r>
        <w:rPr>
          <w:color w:val="auto"/>
          <w:szCs w:val="21"/>
          <w:highlight w:val="none"/>
        </w:rPr>
        <w:t xml:space="preserve"> </w:t>
      </w:r>
      <w:r>
        <w:rPr>
          <w:rFonts w:hint="eastAsia"/>
          <w:color w:val="auto"/>
          <w:szCs w:val="21"/>
          <w:highlight w:val="none"/>
        </w:rPr>
        <w:t>℃/h 的速度升至1400</w:t>
      </w:r>
      <w:r>
        <w:rPr>
          <w:color w:val="auto"/>
          <w:szCs w:val="21"/>
          <w:highlight w:val="none"/>
        </w:rPr>
        <w:t xml:space="preserve"> </w:t>
      </w:r>
      <w:r>
        <w:rPr>
          <w:rFonts w:hint="eastAsia"/>
          <w:color w:val="auto"/>
          <w:szCs w:val="21"/>
          <w:highlight w:val="none"/>
        </w:rPr>
        <w:t>℃，保温</w:t>
      </w:r>
      <w:r>
        <w:rPr>
          <w:color w:val="auto"/>
          <w:szCs w:val="21"/>
          <w:highlight w:val="none"/>
        </w:rPr>
        <w:t>3</w:t>
      </w:r>
      <w:r>
        <w:rPr>
          <w:rFonts w:hint="eastAsia"/>
          <w:color w:val="auto"/>
          <w:szCs w:val="21"/>
          <w:highlight w:val="none"/>
        </w:rPr>
        <w:t xml:space="preserve"> </w:t>
      </w:r>
      <w:r>
        <w:rPr>
          <w:rFonts w:hint="eastAsia"/>
          <w:color w:val="auto"/>
          <w:szCs w:val="21"/>
          <w:highlight w:val="none"/>
        </w:rPr>
        <w:t>h</w:t>
      </w:r>
      <w:r>
        <w:rPr>
          <w:rFonts w:hint="eastAsia"/>
          <w:color w:val="auto"/>
          <w:szCs w:val="21"/>
          <w:highlight w:val="none"/>
        </w:rPr>
        <w:t>，再以150</w:t>
      </w:r>
      <w:r>
        <w:rPr>
          <w:color w:val="auto"/>
          <w:szCs w:val="21"/>
          <w:highlight w:val="none"/>
        </w:rPr>
        <w:t xml:space="preserve"> </w:t>
      </w:r>
      <w:r>
        <w:rPr>
          <w:rFonts w:hint="eastAsia"/>
          <w:color w:val="auto"/>
          <w:szCs w:val="21"/>
          <w:highlight w:val="none"/>
        </w:rPr>
        <w:t>℃/h 的速度升至1650</w:t>
      </w:r>
      <w:r>
        <w:rPr>
          <w:color w:val="auto"/>
          <w:szCs w:val="21"/>
          <w:highlight w:val="none"/>
        </w:rPr>
        <w:t xml:space="preserve"> </w:t>
      </w:r>
      <w:r>
        <w:rPr>
          <w:rFonts w:hint="eastAsia"/>
          <w:color w:val="auto"/>
          <w:szCs w:val="21"/>
          <w:highlight w:val="none"/>
        </w:rPr>
        <w:t>℃，保温</w:t>
      </w:r>
      <w:r>
        <w:rPr>
          <w:color w:val="auto"/>
          <w:szCs w:val="21"/>
          <w:highlight w:val="none"/>
        </w:rPr>
        <w:t>3</w:t>
      </w:r>
      <w:r>
        <w:rPr>
          <w:rFonts w:hint="eastAsia"/>
          <w:color w:val="auto"/>
          <w:szCs w:val="21"/>
          <w:highlight w:val="none"/>
        </w:rPr>
        <w:t xml:space="preserve"> </w:t>
      </w:r>
      <w:r>
        <w:rPr>
          <w:rFonts w:hint="eastAsia"/>
          <w:color w:val="auto"/>
          <w:szCs w:val="21"/>
          <w:highlight w:val="none"/>
        </w:rPr>
        <w:t>h</w:t>
      </w:r>
      <w:r>
        <w:rPr>
          <w:rFonts w:hint="eastAsia"/>
          <w:color w:val="auto"/>
          <w:szCs w:val="21"/>
          <w:highlight w:val="none"/>
        </w:rPr>
        <w:t>。</w:t>
      </w:r>
    </w:p>
    <w:p>
      <w:pPr>
        <w:widowControl/>
        <w:ind w:firstLine="420"/>
        <w:jc w:val="left"/>
        <w:rPr>
          <w:color w:val="auto"/>
          <w:szCs w:val="21"/>
          <w:highlight w:val="none"/>
        </w:rPr>
      </w:pPr>
      <w:r>
        <w:rPr>
          <w:rFonts w:hint="eastAsia"/>
          <w:color w:val="auto"/>
          <w:szCs w:val="21"/>
          <w:highlight w:val="none"/>
        </w:rPr>
        <w:t>——</w:t>
      </w:r>
      <w:r>
        <w:rPr>
          <w:rFonts w:hint="eastAsia"/>
          <w:color w:val="auto"/>
          <w:szCs w:val="21"/>
          <w:highlight w:val="none"/>
        </w:rPr>
        <w:t>中性干式炉衬料按照180</w:t>
      </w:r>
      <w:r>
        <w:rPr>
          <w:color w:val="auto"/>
          <w:szCs w:val="21"/>
          <w:highlight w:val="none"/>
        </w:rPr>
        <w:t xml:space="preserve"> </w:t>
      </w:r>
      <w:r>
        <w:rPr>
          <w:rFonts w:hint="eastAsia"/>
          <w:color w:val="auto"/>
          <w:szCs w:val="21"/>
          <w:highlight w:val="none"/>
        </w:rPr>
        <w:t>℃/h的升温速度从室温升至1100</w:t>
      </w:r>
      <w:r>
        <w:rPr>
          <w:color w:val="auto"/>
          <w:szCs w:val="21"/>
          <w:highlight w:val="none"/>
        </w:rPr>
        <w:t xml:space="preserve"> </w:t>
      </w:r>
      <w:r>
        <w:rPr>
          <w:rFonts w:hint="eastAsia"/>
          <w:color w:val="auto"/>
          <w:szCs w:val="21"/>
          <w:highlight w:val="none"/>
        </w:rPr>
        <w:t>℃，保温4</w:t>
      </w:r>
      <w:r>
        <w:rPr>
          <w:color w:val="auto"/>
          <w:szCs w:val="21"/>
          <w:highlight w:val="none"/>
        </w:rPr>
        <w:t xml:space="preserve"> </w:t>
      </w:r>
      <w:r>
        <w:rPr>
          <w:rFonts w:hint="eastAsia"/>
          <w:color w:val="auto"/>
          <w:szCs w:val="21"/>
          <w:highlight w:val="none"/>
        </w:rPr>
        <w:t>h</w:t>
      </w:r>
      <w:r>
        <w:rPr>
          <w:rFonts w:hint="eastAsia"/>
          <w:color w:val="auto"/>
          <w:szCs w:val="21"/>
          <w:highlight w:val="none"/>
        </w:rPr>
        <w:t>，再以150</w:t>
      </w:r>
      <w:r>
        <w:rPr>
          <w:color w:val="auto"/>
          <w:szCs w:val="21"/>
          <w:highlight w:val="none"/>
        </w:rPr>
        <w:t xml:space="preserve"> </w:t>
      </w:r>
      <w:r>
        <w:rPr>
          <w:rFonts w:hint="eastAsia"/>
          <w:color w:val="auto"/>
          <w:szCs w:val="21"/>
          <w:highlight w:val="none"/>
        </w:rPr>
        <w:t>℃/h 的速度升至1720</w:t>
      </w:r>
      <w:r>
        <w:rPr>
          <w:color w:val="auto"/>
          <w:szCs w:val="21"/>
          <w:highlight w:val="none"/>
        </w:rPr>
        <w:t xml:space="preserve"> </w:t>
      </w:r>
      <w:r>
        <w:rPr>
          <w:rFonts w:hint="eastAsia"/>
          <w:color w:val="auto"/>
          <w:szCs w:val="21"/>
          <w:highlight w:val="none"/>
        </w:rPr>
        <w:t>℃，保温</w:t>
      </w:r>
      <w:r>
        <w:rPr>
          <w:color w:val="auto"/>
          <w:szCs w:val="21"/>
          <w:highlight w:val="none"/>
        </w:rPr>
        <w:t>2</w:t>
      </w:r>
      <w:r>
        <w:rPr>
          <w:rFonts w:hint="eastAsia"/>
          <w:color w:val="auto"/>
          <w:szCs w:val="21"/>
          <w:highlight w:val="none"/>
        </w:rPr>
        <w:t xml:space="preserve"> </w:t>
      </w:r>
      <w:r>
        <w:rPr>
          <w:rFonts w:hint="eastAsia"/>
          <w:color w:val="auto"/>
          <w:szCs w:val="21"/>
          <w:highlight w:val="none"/>
        </w:rPr>
        <w:t>h</w:t>
      </w:r>
      <w:r>
        <w:rPr>
          <w:rFonts w:hint="eastAsia"/>
          <w:color w:val="auto"/>
          <w:szCs w:val="21"/>
          <w:highlight w:val="none"/>
        </w:rPr>
        <w:t>。</w:t>
      </w:r>
    </w:p>
    <w:p>
      <w:pPr>
        <w:tabs>
          <w:tab w:val="left" w:pos="142"/>
        </w:tabs>
        <w:spacing w:before="156" w:beforeLines="50" w:after="156" w:afterLines="50"/>
        <w:ind w:firstLine="0" w:firstLineChars="0"/>
        <w:rPr>
          <w:rFonts w:ascii="黑体" w:hAnsi="黑体" w:eastAsia="黑体"/>
          <w:color w:val="auto"/>
          <w:szCs w:val="21"/>
          <w:highlight w:val="none"/>
        </w:rPr>
      </w:pPr>
      <w:r>
        <w:rPr>
          <w:rFonts w:hint="eastAsia" w:ascii="黑体" w:hAnsi="黑体" w:eastAsia="黑体"/>
          <w:color w:val="auto"/>
          <w:kern w:val="28"/>
          <w:szCs w:val="21"/>
          <w:highlight w:val="none"/>
        </w:rPr>
        <w:t xml:space="preserve">6.2 </w:t>
      </w:r>
      <w:r>
        <w:rPr>
          <w:rFonts w:hint="eastAsia" w:ascii="黑体" w:hAnsi="黑体" w:eastAsia="黑体" w:cstheme="majorEastAsia"/>
          <w:color w:val="auto"/>
          <w:szCs w:val="21"/>
          <w:highlight w:val="none"/>
        </w:rPr>
        <w:t>化学成分检测</w:t>
      </w:r>
    </w:p>
    <w:p>
      <w:pPr>
        <w:tabs>
          <w:tab w:val="left" w:pos="142"/>
        </w:tabs>
        <w:ind w:firstLine="0" w:firstLineChars="0"/>
        <w:rPr>
          <w:rFonts w:eastAsiaTheme="minorEastAsia"/>
          <w:color w:val="auto"/>
          <w:highlight w:val="none"/>
        </w:rPr>
      </w:pPr>
      <w:r>
        <w:rPr>
          <w:rFonts w:ascii="黑体" w:hAnsi="黑体" w:eastAsia="黑体"/>
          <w:color w:val="auto"/>
          <w:szCs w:val="21"/>
          <w:highlight w:val="none"/>
        </w:rPr>
        <w:t>6.2.1</w:t>
      </w:r>
      <w:r>
        <w:rPr>
          <w:rFonts w:hint="eastAsia" w:eastAsiaTheme="minorEastAsia"/>
          <w:color w:val="auto"/>
          <w:highlight w:val="none"/>
        </w:rPr>
        <w:t>酸性干式炉衬料中</w:t>
      </w:r>
      <w:r>
        <w:rPr>
          <w:rFonts w:hint="eastAsia"/>
          <w:color w:val="auto"/>
          <w:szCs w:val="21"/>
          <w:highlight w:val="none"/>
        </w:rPr>
        <w:t>的</w:t>
      </w:r>
      <w:r>
        <w:rPr>
          <w:color w:val="auto"/>
          <w:szCs w:val="21"/>
          <w:highlight w:val="none"/>
        </w:rPr>
        <w:t>SiO</w:t>
      </w:r>
      <w:r>
        <w:rPr>
          <w:color w:val="auto"/>
          <w:szCs w:val="21"/>
          <w:highlight w:val="none"/>
          <w:vertAlign w:val="subscript"/>
        </w:rPr>
        <w:t>2</w:t>
      </w:r>
      <w:r>
        <w:rPr>
          <w:rFonts w:hint="eastAsia"/>
          <w:color w:val="auto"/>
          <w:szCs w:val="21"/>
          <w:highlight w:val="none"/>
          <w:vertAlign w:val="baseline"/>
          <w:lang w:val="en-US" w:eastAsia="zh-CN"/>
        </w:rPr>
        <w:t>的</w:t>
      </w:r>
      <w:r>
        <w:rPr>
          <w:rFonts w:hint="eastAsia"/>
          <w:color w:val="auto"/>
          <w:szCs w:val="21"/>
          <w:highlight w:val="none"/>
        </w:rPr>
        <w:t>测定</w:t>
      </w:r>
      <w:r>
        <w:rPr>
          <w:rFonts w:hint="eastAsia" w:eastAsiaTheme="minorEastAsia"/>
          <w:color w:val="auto"/>
          <w:highlight w:val="none"/>
        </w:rPr>
        <w:t>应</w:t>
      </w:r>
      <w:r>
        <w:rPr>
          <w:rFonts w:hint="eastAsia"/>
          <w:color w:val="auto"/>
          <w:szCs w:val="21"/>
          <w:highlight w:val="none"/>
        </w:rPr>
        <w:t>按照GB/T 6901</w:t>
      </w:r>
      <w:r>
        <w:rPr>
          <w:color w:val="auto"/>
          <w:szCs w:val="21"/>
          <w:highlight w:val="none"/>
        </w:rPr>
        <w:t xml:space="preserve"> </w:t>
      </w:r>
      <w:r>
        <w:rPr>
          <w:rFonts w:hint="eastAsia"/>
          <w:color w:val="auto"/>
          <w:szCs w:val="21"/>
          <w:highlight w:val="none"/>
        </w:rPr>
        <w:t>或GB/T 21114</w:t>
      </w:r>
      <w:r>
        <w:rPr>
          <w:color w:val="auto"/>
          <w:szCs w:val="21"/>
          <w:highlight w:val="none"/>
        </w:rPr>
        <w:t xml:space="preserve"> </w:t>
      </w:r>
      <w:r>
        <w:rPr>
          <w:rFonts w:hint="eastAsia"/>
          <w:color w:val="auto"/>
          <w:szCs w:val="21"/>
          <w:highlight w:val="none"/>
        </w:rPr>
        <w:t>执</w:t>
      </w:r>
      <w:r>
        <w:rPr>
          <w:rFonts w:hint="eastAsia" w:eastAsiaTheme="minorEastAsia"/>
          <w:color w:val="auto"/>
          <w:highlight w:val="none"/>
        </w:rPr>
        <w:t>行，中性干式炉衬料中</w:t>
      </w:r>
      <w:r>
        <w:rPr>
          <w:color w:val="auto"/>
          <w:szCs w:val="21"/>
          <w:highlight w:val="none"/>
        </w:rPr>
        <w:t>SiO</w:t>
      </w:r>
      <w:r>
        <w:rPr>
          <w:color w:val="auto"/>
          <w:szCs w:val="21"/>
          <w:highlight w:val="none"/>
          <w:vertAlign w:val="subscript"/>
        </w:rPr>
        <w:t>2</w:t>
      </w:r>
      <w:r>
        <w:rPr>
          <w:rFonts w:hint="eastAsia"/>
          <w:color w:val="auto"/>
          <w:szCs w:val="21"/>
          <w:highlight w:val="none"/>
        </w:rPr>
        <w:t>的测定</w:t>
      </w:r>
      <w:r>
        <w:rPr>
          <w:rFonts w:hint="eastAsia" w:eastAsiaTheme="minorEastAsia"/>
          <w:color w:val="auto"/>
          <w:highlight w:val="none"/>
        </w:rPr>
        <w:t>应</w:t>
      </w:r>
      <w:r>
        <w:rPr>
          <w:rFonts w:hint="eastAsia"/>
          <w:color w:val="auto"/>
          <w:szCs w:val="21"/>
          <w:highlight w:val="none"/>
        </w:rPr>
        <w:t>按照GB/T 5069</w:t>
      </w:r>
      <w:r>
        <w:rPr>
          <w:color w:val="auto"/>
          <w:szCs w:val="21"/>
          <w:highlight w:val="none"/>
        </w:rPr>
        <w:t xml:space="preserve"> </w:t>
      </w:r>
      <w:r>
        <w:rPr>
          <w:rFonts w:hint="eastAsia"/>
          <w:color w:val="auto"/>
          <w:szCs w:val="21"/>
          <w:highlight w:val="none"/>
        </w:rPr>
        <w:t>或GB/T 21114</w:t>
      </w:r>
      <w:r>
        <w:rPr>
          <w:color w:val="auto"/>
          <w:szCs w:val="21"/>
          <w:highlight w:val="none"/>
        </w:rPr>
        <w:t xml:space="preserve"> </w:t>
      </w:r>
      <w:r>
        <w:rPr>
          <w:rFonts w:hint="eastAsia"/>
          <w:color w:val="auto"/>
          <w:szCs w:val="21"/>
          <w:highlight w:val="none"/>
        </w:rPr>
        <w:t>执</w:t>
      </w:r>
      <w:r>
        <w:rPr>
          <w:rFonts w:hint="eastAsia" w:eastAsiaTheme="minorEastAsia"/>
          <w:color w:val="auto"/>
          <w:highlight w:val="none"/>
        </w:rPr>
        <w:t>行；</w:t>
      </w:r>
    </w:p>
    <w:p>
      <w:pPr>
        <w:tabs>
          <w:tab w:val="left" w:pos="142"/>
        </w:tabs>
        <w:ind w:firstLine="0" w:firstLineChars="0"/>
        <w:rPr>
          <w:rFonts w:eastAsiaTheme="minorEastAsia"/>
          <w:color w:val="auto"/>
          <w:highlight w:val="none"/>
        </w:rPr>
      </w:pPr>
      <w:r>
        <w:rPr>
          <w:rFonts w:ascii="黑体" w:hAnsi="黑体" w:eastAsia="黑体"/>
          <w:color w:val="auto"/>
          <w:highlight w:val="none"/>
        </w:rPr>
        <w:t xml:space="preserve">6.2.2 </w:t>
      </w:r>
      <w:r>
        <w:rPr>
          <w:rFonts w:hint="eastAsia" w:eastAsiaTheme="minorEastAsia"/>
          <w:color w:val="auto"/>
          <w:highlight w:val="none"/>
        </w:rPr>
        <w:t>酸性干式炉衬料中</w:t>
      </w:r>
      <w:r>
        <w:rPr>
          <w:color w:val="auto"/>
          <w:szCs w:val="21"/>
          <w:highlight w:val="none"/>
        </w:rPr>
        <w:t>Al</w:t>
      </w:r>
      <w:r>
        <w:rPr>
          <w:color w:val="auto"/>
          <w:szCs w:val="21"/>
          <w:highlight w:val="none"/>
          <w:vertAlign w:val="subscript"/>
        </w:rPr>
        <w:t>2</w:t>
      </w:r>
      <w:r>
        <w:rPr>
          <w:color w:val="auto"/>
          <w:szCs w:val="21"/>
          <w:highlight w:val="none"/>
        </w:rPr>
        <w:t>O</w:t>
      </w:r>
      <w:r>
        <w:rPr>
          <w:color w:val="auto"/>
          <w:szCs w:val="21"/>
          <w:highlight w:val="none"/>
          <w:vertAlign w:val="subscript"/>
        </w:rPr>
        <w:t>3</w:t>
      </w:r>
      <w:r>
        <w:rPr>
          <w:rFonts w:hint="eastAsia"/>
          <w:color w:val="auto"/>
          <w:szCs w:val="21"/>
          <w:highlight w:val="none"/>
        </w:rPr>
        <w:t>的测定</w:t>
      </w:r>
      <w:r>
        <w:rPr>
          <w:rFonts w:hint="eastAsia" w:eastAsiaTheme="minorEastAsia"/>
          <w:color w:val="auto"/>
          <w:highlight w:val="none"/>
        </w:rPr>
        <w:t>应</w:t>
      </w:r>
      <w:r>
        <w:rPr>
          <w:rFonts w:hint="eastAsia"/>
          <w:color w:val="auto"/>
          <w:szCs w:val="21"/>
          <w:highlight w:val="none"/>
        </w:rPr>
        <w:t>按照GB/T 6901</w:t>
      </w:r>
      <w:r>
        <w:rPr>
          <w:color w:val="auto"/>
          <w:szCs w:val="21"/>
          <w:highlight w:val="none"/>
        </w:rPr>
        <w:t xml:space="preserve"> </w:t>
      </w:r>
      <w:r>
        <w:rPr>
          <w:rFonts w:hint="eastAsia"/>
          <w:color w:val="auto"/>
          <w:szCs w:val="21"/>
          <w:highlight w:val="none"/>
        </w:rPr>
        <w:t>或GB/T 21114</w:t>
      </w:r>
      <w:r>
        <w:rPr>
          <w:color w:val="auto"/>
          <w:szCs w:val="21"/>
          <w:highlight w:val="none"/>
        </w:rPr>
        <w:t xml:space="preserve"> </w:t>
      </w:r>
      <w:r>
        <w:rPr>
          <w:rFonts w:hint="eastAsia"/>
          <w:color w:val="auto"/>
          <w:szCs w:val="21"/>
          <w:highlight w:val="none"/>
        </w:rPr>
        <w:t>执</w:t>
      </w:r>
      <w:r>
        <w:rPr>
          <w:rFonts w:hint="eastAsia" w:eastAsiaTheme="minorEastAsia"/>
          <w:color w:val="auto"/>
          <w:highlight w:val="none"/>
        </w:rPr>
        <w:t>行，中性干式炉衬料中</w:t>
      </w:r>
      <w:r>
        <w:rPr>
          <w:color w:val="auto"/>
          <w:szCs w:val="21"/>
          <w:highlight w:val="none"/>
        </w:rPr>
        <w:t>Al</w:t>
      </w:r>
      <w:r>
        <w:rPr>
          <w:color w:val="auto"/>
          <w:szCs w:val="21"/>
          <w:highlight w:val="none"/>
          <w:vertAlign w:val="subscript"/>
        </w:rPr>
        <w:t>2</w:t>
      </w:r>
      <w:r>
        <w:rPr>
          <w:color w:val="auto"/>
          <w:szCs w:val="21"/>
          <w:highlight w:val="none"/>
        </w:rPr>
        <w:t>O</w:t>
      </w:r>
      <w:r>
        <w:rPr>
          <w:color w:val="auto"/>
          <w:szCs w:val="21"/>
          <w:highlight w:val="none"/>
          <w:vertAlign w:val="subscript"/>
        </w:rPr>
        <w:t>3</w:t>
      </w:r>
      <w:r>
        <w:rPr>
          <w:rFonts w:hint="eastAsia"/>
          <w:color w:val="auto"/>
          <w:szCs w:val="21"/>
          <w:highlight w:val="none"/>
        </w:rPr>
        <w:t>的测定</w:t>
      </w:r>
      <w:r>
        <w:rPr>
          <w:rFonts w:hint="eastAsia" w:eastAsiaTheme="minorEastAsia"/>
          <w:color w:val="auto"/>
          <w:highlight w:val="none"/>
        </w:rPr>
        <w:t>应</w:t>
      </w:r>
      <w:r>
        <w:rPr>
          <w:rFonts w:hint="eastAsia"/>
          <w:color w:val="auto"/>
          <w:szCs w:val="21"/>
          <w:highlight w:val="none"/>
        </w:rPr>
        <w:t>按照GB/T 5069</w:t>
      </w:r>
      <w:r>
        <w:rPr>
          <w:color w:val="auto"/>
          <w:szCs w:val="21"/>
          <w:highlight w:val="none"/>
        </w:rPr>
        <w:t xml:space="preserve"> </w:t>
      </w:r>
      <w:r>
        <w:rPr>
          <w:rFonts w:hint="eastAsia"/>
          <w:color w:val="auto"/>
          <w:szCs w:val="21"/>
          <w:highlight w:val="none"/>
        </w:rPr>
        <w:t>或GB/T 21114</w:t>
      </w:r>
      <w:r>
        <w:rPr>
          <w:color w:val="auto"/>
          <w:szCs w:val="21"/>
          <w:highlight w:val="none"/>
        </w:rPr>
        <w:t xml:space="preserve"> </w:t>
      </w:r>
      <w:r>
        <w:rPr>
          <w:rFonts w:hint="eastAsia"/>
          <w:color w:val="auto"/>
          <w:szCs w:val="21"/>
          <w:highlight w:val="none"/>
        </w:rPr>
        <w:t>执</w:t>
      </w:r>
      <w:r>
        <w:rPr>
          <w:rFonts w:hint="eastAsia" w:eastAsiaTheme="minorEastAsia"/>
          <w:color w:val="auto"/>
          <w:highlight w:val="none"/>
        </w:rPr>
        <w:t>行；</w:t>
      </w:r>
    </w:p>
    <w:p>
      <w:pPr>
        <w:tabs>
          <w:tab w:val="left" w:pos="142"/>
        </w:tabs>
        <w:ind w:firstLine="0" w:firstLineChars="0"/>
        <w:rPr>
          <w:rFonts w:eastAsiaTheme="minorEastAsia"/>
          <w:color w:val="auto"/>
          <w:highlight w:val="none"/>
        </w:rPr>
      </w:pPr>
      <w:r>
        <w:rPr>
          <w:rFonts w:ascii="黑体" w:hAnsi="黑体" w:eastAsia="黑体"/>
          <w:color w:val="auto"/>
          <w:highlight w:val="none"/>
        </w:rPr>
        <w:t>6.2.3</w:t>
      </w:r>
      <w:r>
        <w:rPr>
          <w:rFonts w:eastAsiaTheme="minorEastAsia"/>
          <w:color w:val="auto"/>
          <w:highlight w:val="none"/>
        </w:rPr>
        <w:t xml:space="preserve"> </w:t>
      </w:r>
      <w:r>
        <w:rPr>
          <w:rFonts w:hint="eastAsia" w:eastAsiaTheme="minorEastAsia"/>
          <w:color w:val="auto"/>
          <w:highlight w:val="none"/>
        </w:rPr>
        <w:t>中性干式炉衬料</w:t>
      </w:r>
      <w:r>
        <w:rPr>
          <w:rFonts w:hint="eastAsia" w:eastAsiaTheme="minorEastAsia"/>
          <w:color w:val="auto"/>
          <w:highlight w:val="none"/>
          <w:lang w:val="en-US" w:eastAsia="zh-CN"/>
        </w:rPr>
        <w:t>中</w:t>
      </w:r>
      <w:r>
        <w:rPr>
          <w:rFonts w:hint="eastAsia"/>
          <w:color w:val="auto"/>
          <w:szCs w:val="21"/>
          <w:highlight w:val="none"/>
        </w:rPr>
        <w:t>MgO的测定</w:t>
      </w:r>
      <w:r>
        <w:rPr>
          <w:rFonts w:hint="eastAsia" w:eastAsiaTheme="minorEastAsia"/>
          <w:color w:val="auto"/>
          <w:highlight w:val="none"/>
        </w:rPr>
        <w:t>应</w:t>
      </w:r>
      <w:r>
        <w:rPr>
          <w:rFonts w:hint="eastAsia"/>
          <w:color w:val="auto"/>
          <w:szCs w:val="21"/>
          <w:highlight w:val="none"/>
        </w:rPr>
        <w:t>按照GB/T 5069</w:t>
      </w:r>
      <w:r>
        <w:rPr>
          <w:color w:val="auto"/>
          <w:szCs w:val="21"/>
          <w:highlight w:val="none"/>
        </w:rPr>
        <w:t xml:space="preserve"> </w:t>
      </w:r>
      <w:r>
        <w:rPr>
          <w:rFonts w:hint="eastAsia"/>
          <w:color w:val="auto"/>
          <w:szCs w:val="21"/>
          <w:highlight w:val="none"/>
        </w:rPr>
        <w:t>或GB/T 21114</w:t>
      </w:r>
      <w:r>
        <w:rPr>
          <w:color w:val="auto"/>
          <w:szCs w:val="21"/>
          <w:highlight w:val="none"/>
        </w:rPr>
        <w:t xml:space="preserve"> </w:t>
      </w:r>
      <w:r>
        <w:rPr>
          <w:rFonts w:hint="eastAsia"/>
          <w:color w:val="auto"/>
          <w:szCs w:val="21"/>
          <w:highlight w:val="none"/>
        </w:rPr>
        <w:t>执</w:t>
      </w:r>
      <w:r>
        <w:rPr>
          <w:rFonts w:hint="eastAsia" w:eastAsiaTheme="minorEastAsia"/>
          <w:color w:val="auto"/>
          <w:highlight w:val="none"/>
        </w:rPr>
        <w:t>行；</w:t>
      </w:r>
    </w:p>
    <w:p>
      <w:pPr>
        <w:tabs>
          <w:tab w:val="left" w:pos="142"/>
        </w:tabs>
        <w:ind w:firstLine="0" w:firstLineChars="0"/>
        <w:rPr>
          <w:rFonts w:eastAsiaTheme="minorEastAsia"/>
          <w:color w:val="auto"/>
          <w:highlight w:val="none"/>
        </w:rPr>
      </w:pPr>
      <w:r>
        <w:rPr>
          <w:rFonts w:ascii="黑体" w:hAnsi="黑体" w:eastAsia="黑体"/>
          <w:color w:val="auto"/>
          <w:highlight w:val="none"/>
        </w:rPr>
        <w:t>6.2.4</w:t>
      </w:r>
      <w:r>
        <w:rPr>
          <w:rFonts w:eastAsiaTheme="minorEastAsia"/>
          <w:color w:val="auto"/>
          <w:highlight w:val="none"/>
        </w:rPr>
        <w:t xml:space="preserve"> </w:t>
      </w:r>
      <w:r>
        <w:rPr>
          <w:rFonts w:hint="eastAsia" w:eastAsiaTheme="minorEastAsia"/>
          <w:color w:val="auto"/>
          <w:highlight w:val="none"/>
        </w:rPr>
        <w:t>酸性干式炉衬料中</w:t>
      </w:r>
      <w:r>
        <w:rPr>
          <w:color w:val="auto"/>
          <w:szCs w:val="21"/>
          <w:highlight w:val="none"/>
        </w:rPr>
        <w:t>Fe</w:t>
      </w:r>
      <w:r>
        <w:rPr>
          <w:color w:val="auto"/>
          <w:szCs w:val="21"/>
          <w:highlight w:val="none"/>
          <w:vertAlign w:val="subscript"/>
        </w:rPr>
        <w:t>2</w:t>
      </w:r>
      <w:r>
        <w:rPr>
          <w:color w:val="auto"/>
          <w:szCs w:val="21"/>
          <w:highlight w:val="none"/>
        </w:rPr>
        <w:t>O</w:t>
      </w:r>
      <w:r>
        <w:rPr>
          <w:color w:val="auto"/>
          <w:szCs w:val="21"/>
          <w:highlight w:val="none"/>
          <w:vertAlign w:val="subscript"/>
        </w:rPr>
        <w:t>3</w:t>
      </w:r>
      <w:r>
        <w:rPr>
          <w:rFonts w:hint="eastAsia"/>
          <w:color w:val="auto"/>
          <w:szCs w:val="21"/>
          <w:highlight w:val="none"/>
        </w:rPr>
        <w:t>的测定</w:t>
      </w:r>
      <w:r>
        <w:rPr>
          <w:rFonts w:hint="eastAsia" w:eastAsiaTheme="minorEastAsia"/>
          <w:color w:val="auto"/>
          <w:highlight w:val="none"/>
        </w:rPr>
        <w:t>应</w:t>
      </w:r>
      <w:r>
        <w:rPr>
          <w:rFonts w:hint="eastAsia"/>
          <w:color w:val="auto"/>
          <w:szCs w:val="21"/>
          <w:highlight w:val="none"/>
        </w:rPr>
        <w:t>按照GB/T 6901</w:t>
      </w:r>
      <w:r>
        <w:rPr>
          <w:color w:val="auto"/>
          <w:szCs w:val="21"/>
          <w:highlight w:val="none"/>
        </w:rPr>
        <w:t xml:space="preserve"> </w:t>
      </w:r>
      <w:r>
        <w:rPr>
          <w:rFonts w:hint="eastAsia"/>
          <w:color w:val="auto"/>
          <w:szCs w:val="21"/>
          <w:highlight w:val="none"/>
        </w:rPr>
        <w:t>或GB/T 21114</w:t>
      </w:r>
      <w:r>
        <w:rPr>
          <w:rFonts w:hint="eastAsia" w:eastAsiaTheme="minorEastAsia"/>
          <w:color w:val="auto"/>
          <w:highlight w:val="none"/>
        </w:rPr>
        <w:t xml:space="preserve"> </w:t>
      </w:r>
      <w:r>
        <w:rPr>
          <w:rFonts w:hint="eastAsia"/>
          <w:color w:val="auto"/>
          <w:szCs w:val="21"/>
          <w:highlight w:val="none"/>
        </w:rPr>
        <w:t>执</w:t>
      </w:r>
      <w:r>
        <w:rPr>
          <w:rFonts w:hint="eastAsia" w:eastAsiaTheme="minorEastAsia"/>
          <w:color w:val="auto"/>
          <w:highlight w:val="none"/>
        </w:rPr>
        <w:t>行，中性干式炉衬料中</w:t>
      </w:r>
      <w:r>
        <w:rPr>
          <w:color w:val="auto"/>
          <w:szCs w:val="21"/>
          <w:highlight w:val="none"/>
        </w:rPr>
        <w:t>Fe</w:t>
      </w:r>
      <w:r>
        <w:rPr>
          <w:color w:val="auto"/>
          <w:szCs w:val="21"/>
          <w:highlight w:val="none"/>
          <w:vertAlign w:val="subscript"/>
        </w:rPr>
        <w:t>2</w:t>
      </w:r>
      <w:r>
        <w:rPr>
          <w:color w:val="auto"/>
          <w:szCs w:val="21"/>
          <w:highlight w:val="none"/>
        </w:rPr>
        <w:t>O</w:t>
      </w:r>
      <w:r>
        <w:rPr>
          <w:color w:val="auto"/>
          <w:szCs w:val="21"/>
          <w:highlight w:val="none"/>
          <w:vertAlign w:val="subscript"/>
        </w:rPr>
        <w:t>3</w:t>
      </w:r>
      <w:r>
        <w:rPr>
          <w:rFonts w:hint="eastAsia"/>
          <w:color w:val="auto"/>
          <w:szCs w:val="21"/>
          <w:highlight w:val="none"/>
        </w:rPr>
        <w:t>的测定</w:t>
      </w:r>
      <w:r>
        <w:rPr>
          <w:rFonts w:hint="eastAsia" w:eastAsiaTheme="minorEastAsia"/>
          <w:color w:val="auto"/>
          <w:highlight w:val="none"/>
        </w:rPr>
        <w:t>应</w:t>
      </w:r>
      <w:r>
        <w:rPr>
          <w:rFonts w:hint="eastAsia"/>
          <w:color w:val="auto"/>
          <w:szCs w:val="21"/>
          <w:highlight w:val="none"/>
        </w:rPr>
        <w:t>按照GB/T 5069</w:t>
      </w:r>
      <w:r>
        <w:rPr>
          <w:color w:val="auto"/>
          <w:szCs w:val="21"/>
          <w:highlight w:val="none"/>
        </w:rPr>
        <w:t xml:space="preserve"> </w:t>
      </w:r>
      <w:r>
        <w:rPr>
          <w:rFonts w:hint="eastAsia"/>
          <w:color w:val="auto"/>
          <w:szCs w:val="21"/>
          <w:highlight w:val="none"/>
        </w:rPr>
        <w:t>或GB/T 21114</w:t>
      </w:r>
      <w:r>
        <w:rPr>
          <w:rFonts w:hint="eastAsia" w:eastAsiaTheme="minorEastAsia"/>
          <w:color w:val="auto"/>
          <w:highlight w:val="none"/>
        </w:rPr>
        <w:t xml:space="preserve"> </w:t>
      </w:r>
      <w:r>
        <w:rPr>
          <w:rFonts w:hint="eastAsia"/>
          <w:color w:val="auto"/>
          <w:szCs w:val="21"/>
          <w:highlight w:val="none"/>
        </w:rPr>
        <w:t>执</w:t>
      </w:r>
      <w:r>
        <w:rPr>
          <w:rFonts w:hint="eastAsia" w:eastAsiaTheme="minorEastAsia"/>
          <w:color w:val="auto"/>
          <w:highlight w:val="none"/>
        </w:rPr>
        <w:t>行；</w:t>
      </w:r>
      <w:r>
        <w:rPr>
          <w:rFonts w:ascii="黑体" w:hAnsi="黑体" w:eastAsia="黑体"/>
          <w:color w:val="auto"/>
          <w:highlight w:val="none"/>
        </w:rPr>
        <w:t xml:space="preserve">6.2.5 </w:t>
      </w:r>
      <w:r>
        <w:rPr>
          <w:rFonts w:hint="eastAsia" w:eastAsiaTheme="minorEastAsia"/>
          <w:color w:val="auto"/>
          <w:highlight w:val="none"/>
        </w:rPr>
        <w:t>干式炉衬料中</w:t>
      </w:r>
      <w:r>
        <w:rPr>
          <w:color w:val="auto"/>
          <w:szCs w:val="21"/>
          <w:highlight w:val="none"/>
        </w:rPr>
        <w:t>B</w:t>
      </w:r>
      <w:r>
        <w:rPr>
          <w:color w:val="auto"/>
          <w:szCs w:val="21"/>
          <w:highlight w:val="none"/>
          <w:vertAlign w:val="subscript"/>
        </w:rPr>
        <w:t>2</w:t>
      </w:r>
      <w:r>
        <w:rPr>
          <w:color w:val="auto"/>
          <w:szCs w:val="21"/>
          <w:highlight w:val="none"/>
        </w:rPr>
        <w:t>O</w:t>
      </w:r>
      <w:r>
        <w:rPr>
          <w:color w:val="auto"/>
          <w:szCs w:val="21"/>
          <w:highlight w:val="none"/>
          <w:vertAlign w:val="subscript"/>
        </w:rPr>
        <w:t>3</w:t>
      </w:r>
      <w:r>
        <w:rPr>
          <w:rFonts w:hint="eastAsia"/>
          <w:color w:val="auto"/>
          <w:szCs w:val="21"/>
          <w:highlight w:val="none"/>
        </w:rPr>
        <w:t>的测定</w:t>
      </w:r>
      <w:r>
        <w:rPr>
          <w:rFonts w:hint="eastAsia" w:eastAsiaTheme="minorEastAsia"/>
          <w:color w:val="auto"/>
          <w:highlight w:val="none"/>
        </w:rPr>
        <w:t>应</w:t>
      </w:r>
      <w:r>
        <w:rPr>
          <w:rFonts w:hint="eastAsia"/>
          <w:color w:val="auto"/>
          <w:szCs w:val="21"/>
          <w:highlight w:val="none"/>
        </w:rPr>
        <w:t>按照</w:t>
      </w:r>
      <w:r>
        <w:rPr>
          <w:rFonts w:hint="eastAsia" w:eastAsiaTheme="minorEastAsia"/>
          <w:color w:val="auto"/>
          <w:highlight w:val="none"/>
        </w:rPr>
        <w:t xml:space="preserve">GB/T 32177 </w:t>
      </w:r>
      <w:r>
        <w:rPr>
          <w:rFonts w:hint="eastAsia"/>
          <w:color w:val="auto"/>
          <w:szCs w:val="21"/>
          <w:highlight w:val="none"/>
        </w:rPr>
        <w:t>执</w:t>
      </w:r>
      <w:r>
        <w:rPr>
          <w:rFonts w:hint="eastAsia" w:eastAsiaTheme="minorEastAsia"/>
          <w:color w:val="auto"/>
          <w:highlight w:val="none"/>
        </w:rPr>
        <w:t>行；</w:t>
      </w:r>
    </w:p>
    <w:p>
      <w:pPr>
        <w:tabs>
          <w:tab w:val="left" w:pos="142"/>
        </w:tabs>
        <w:ind w:firstLine="0" w:firstLineChars="0"/>
        <w:rPr>
          <w:color w:val="auto"/>
          <w:szCs w:val="21"/>
          <w:highlight w:val="none"/>
        </w:rPr>
      </w:pPr>
      <w:r>
        <w:rPr>
          <w:rFonts w:ascii="黑体" w:hAnsi="黑体" w:eastAsia="黑体"/>
          <w:color w:val="auto"/>
          <w:highlight w:val="none"/>
        </w:rPr>
        <w:t>6.2.6</w:t>
      </w:r>
      <w:r>
        <w:rPr>
          <w:rFonts w:eastAsiaTheme="minorEastAsia"/>
          <w:color w:val="auto"/>
          <w:highlight w:val="none"/>
        </w:rPr>
        <w:t xml:space="preserve"> </w:t>
      </w:r>
      <w:r>
        <w:rPr>
          <w:rFonts w:hint="eastAsia" w:eastAsiaTheme="minorEastAsia"/>
          <w:color w:val="auto"/>
          <w:highlight w:val="none"/>
        </w:rPr>
        <w:t>干式炉衬料中</w:t>
      </w:r>
      <w:r>
        <w:rPr>
          <w:rFonts w:hint="eastAsia"/>
          <w:color w:val="auto"/>
          <w:szCs w:val="21"/>
          <w:highlight w:val="none"/>
        </w:rPr>
        <w:t>K</w:t>
      </w:r>
      <w:r>
        <w:rPr>
          <w:rFonts w:hint="eastAsia"/>
          <w:color w:val="auto"/>
          <w:szCs w:val="21"/>
          <w:highlight w:val="none"/>
          <w:vertAlign w:val="subscript"/>
        </w:rPr>
        <w:t>2</w:t>
      </w:r>
      <w:r>
        <w:rPr>
          <w:rFonts w:hint="eastAsia"/>
          <w:color w:val="auto"/>
          <w:szCs w:val="21"/>
          <w:highlight w:val="none"/>
        </w:rPr>
        <w:t>O、Na</w:t>
      </w:r>
      <w:r>
        <w:rPr>
          <w:rFonts w:hint="eastAsia"/>
          <w:color w:val="auto"/>
          <w:szCs w:val="21"/>
          <w:highlight w:val="none"/>
          <w:vertAlign w:val="subscript"/>
        </w:rPr>
        <w:t>2</w:t>
      </w:r>
      <w:r>
        <w:rPr>
          <w:rFonts w:hint="eastAsia"/>
          <w:color w:val="auto"/>
          <w:szCs w:val="21"/>
          <w:highlight w:val="none"/>
        </w:rPr>
        <w:t>O的测定</w:t>
      </w:r>
      <w:r>
        <w:rPr>
          <w:rFonts w:hint="eastAsia" w:eastAsiaTheme="minorEastAsia"/>
          <w:color w:val="auto"/>
          <w:highlight w:val="none"/>
        </w:rPr>
        <w:t>应</w:t>
      </w:r>
      <w:r>
        <w:rPr>
          <w:rFonts w:hint="eastAsia"/>
          <w:color w:val="auto"/>
          <w:szCs w:val="21"/>
          <w:highlight w:val="none"/>
        </w:rPr>
        <w:t>按照GB/T 5069</w:t>
      </w:r>
      <w:r>
        <w:rPr>
          <w:color w:val="auto"/>
          <w:szCs w:val="21"/>
          <w:highlight w:val="none"/>
        </w:rPr>
        <w:t xml:space="preserve"> </w:t>
      </w:r>
      <w:r>
        <w:rPr>
          <w:rFonts w:hint="eastAsia"/>
          <w:color w:val="auto"/>
          <w:szCs w:val="21"/>
          <w:highlight w:val="none"/>
        </w:rPr>
        <w:t>或GB/T 21114</w:t>
      </w:r>
      <w:r>
        <w:rPr>
          <w:color w:val="auto"/>
          <w:szCs w:val="21"/>
          <w:highlight w:val="none"/>
        </w:rPr>
        <w:t xml:space="preserve"> </w:t>
      </w:r>
      <w:r>
        <w:rPr>
          <w:rFonts w:hint="eastAsia" w:eastAsiaTheme="minorEastAsia"/>
          <w:color w:val="auto"/>
          <w:highlight w:val="none"/>
          <w:lang w:val="en-US" w:eastAsia="zh-CN"/>
        </w:rPr>
        <w:t>执行</w:t>
      </w:r>
      <w:r>
        <w:rPr>
          <w:rFonts w:hint="eastAsia" w:eastAsiaTheme="minorEastAsia"/>
          <w:color w:val="auto"/>
          <w:highlight w:val="none"/>
          <w:lang w:eastAsia="zh-CN"/>
        </w:rPr>
        <w:t>；</w:t>
      </w:r>
      <w:r>
        <w:rPr>
          <w:rFonts w:hint="eastAsia" w:eastAsiaTheme="minorEastAsia"/>
          <w:color w:val="auto"/>
          <w:highlight w:val="none"/>
          <w:lang w:val="en-US" w:eastAsia="zh-CN"/>
        </w:rPr>
        <w:t>仲裁试验应按照</w:t>
      </w:r>
      <w:r>
        <w:rPr>
          <w:rFonts w:hint="eastAsia" w:ascii="Times New Roman" w:eastAsiaTheme="minorEastAsia"/>
          <w:color w:val="auto"/>
          <w:highlight w:val="none"/>
        </w:rPr>
        <w:t>GB/T 5069</w:t>
      </w:r>
      <w:r>
        <w:rPr>
          <w:rFonts w:hint="eastAsia" w:eastAsiaTheme="minorEastAsia"/>
          <w:color w:val="auto"/>
          <w:highlight w:val="none"/>
          <w:lang w:val="en-US" w:eastAsia="zh-CN"/>
        </w:rPr>
        <w:t>执行</w:t>
      </w:r>
      <w:r>
        <w:rPr>
          <w:rFonts w:hint="eastAsia"/>
          <w:color w:val="auto"/>
          <w:szCs w:val="21"/>
          <w:highlight w:val="none"/>
        </w:rPr>
        <w:t>。</w:t>
      </w:r>
    </w:p>
    <w:p>
      <w:pPr>
        <w:spacing w:before="156" w:beforeLines="50" w:after="156" w:afterLines="50"/>
        <w:ind w:firstLine="0" w:firstLineChars="0"/>
        <w:rPr>
          <w:rFonts w:ascii="黑体" w:hAnsi="黑体" w:eastAsia="黑体"/>
          <w:color w:val="auto"/>
          <w:szCs w:val="21"/>
          <w:highlight w:val="none"/>
        </w:rPr>
      </w:pPr>
      <w:r>
        <w:rPr>
          <w:rFonts w:hint="eastAsia" w:ascii="黑体" w:hAnsi="黑体" w:eastAsia="黑体"/>
          <w:color w:val="auto"/>
          <w:kern w:val="28"/>
          <w:szCs w:val="21"/>
          <w:highlight w:val="none"/>
        </w:rPr>
        <w:t xml:space="preserve">6.3 </w:t>
      </w:r>
      <w:r>
        <w:rPr>
          <w:rFonts w:hint="eastAsia" w:ascii="黑体" w:hAnsi="黑体" w:eastAsia="黑体" w:cstheme="majorEastAsia"/>
          <w:color w:val="auto"/>
          <w:szCs w:val="21"/>
          <w:highlight w:val="none"/>
        </w:rPr>
        <w:t>粒度组成检测</w:t>
      </w:r>
    </w:p>
    <w:p>
      <w:pPr>
        <w:spacing w:before="156" w:beforeLines="50" w:after="156" w:afterLines="50"/>
        <w:ind w:firstLine="420"/>
        <w:rPr>
          <w:color w:val="auto"/>
          <w:szCs w:val="21"/>
          <w:highlight w:val="none"/>
        </w:rPr>
      </w:pPr>
      <w:r>
        <w:rPr>
          <w:rFonts w:hint="eastAsia" w:eastAsiaTheme="minorEastAsia"/>
          <w:color w:val="auto"/>
          <w:highlight w:val="none"/>
        </w:rPr>
        <w:t>干式炉衬料的粒度组成测定应</w:t>
      </w:r>
      <w:r>
        <w:rPr>
          <w:rFonts w:hint="eastAsia"/>
          <w:color w:val="auto"/>
          <w:szCs w:val="21"/>
          <w:highlight w:val="none"/>
        </w:rPr>
        <w:t>按照</w:t>
      </w:r>
      <w:r>
        <w:rPr>
          <w:rFonts w:hint="eastAsia" w:eastAsiaTheme="minorEastAsia"/>
          <w:color w:val="auto"/>
          <w:highlight w:val="none"/>
        </w:rPr>
        <w:t>GB/T 2481.1</w:t>
      </w:r>
      <w:r>
        <w:rPr>
          <w:rFonts w:eastAsiaTheme="minorEastAsia"/>
          <w:color w:val="auto"/>
          <w:highlight w:val="none"/>
        </w:rPr>
        <w:t xml:space="preserve"> </w:t>
      </w:r>
      <w:r>
        <w:rPr>
          <w:rFonts w:hint="eastAsia"/>
          <w:color w:val="auto"/>
          <w:szCs w:val="21"/>
          <w:highlight w:val="none"/>
        </w:rPr>
        <w:t>规定</w:t>
      </w:r>
      <w:r>
        <w:rPr>
          <w:rFonts w:hint="eastAsia"/>
          <w:color w:val="auto"/>
          <w:szCs w:val="21"/>
          <w:highlight w:val="none"/>
        </w:rPr>
        <w:t>执行</w:t>
      </w:r>
      <w:r>
        <w:rPr>
          <w:rFonts w:hint="eastAsia"/>
          <w:color w:val="auto"/>
          <w:szCs w:val="21"/>
          <w:highlight w:val="none"/>
        </w:rPr>
        <w:t>。</w:t>
      </w:r>
    </w:p>
    <w:p>
      <w:pPr>
        <w:spacing w:before="156" w:beforeLines="50" w:after="156" w:afterLines="50"/>
        <w:ind w:firstLine="0" w:firstLineChars="0"/>
        <w:rPr>
          <w:rFonts w:ascii="黑体" w:hAnsi="黑体" w:eastAsia="黑体"/>
          <w:color w:val="auto"/>
          <w:szCs w:val="21"/>
          <w:highlight w:val="none"/>
        </w:rPr>
      </w:pPr>
      <w:r>
        <w:rPr>
          <w:rFonts w:hint="eastAsia" w:ascii="黑体" w:hAnsi="黑体" w:eastAsia="黑体"/>
          <w:color w:val="auto"/>
          <w:kern w:val="28"/>
          <w:szCs w:val="21"/>
          <w:highlight w:val="none"/>
        </w:rPr>
        <w:t xml:space="preserve">6.4 </w:t>
      </w:r>
      <w:r>
        <w:rPr>
          <w:rFonts w:hint="eastAsia" w:ascii="黑体" w:hAnsi="黑体" w:eastAsia="黑体" w:cstheme="majorEastAsia"/>
          <w:color w:val="auto"/>
          <w:szCs w:val="21"/>
          <w:highlight w:val="none"/>
        </w:rPr>
        <w:t>含水量检测</w:t>
      </w:r>
    </w:p>
    <w:p>
      <w:pPr>
        <w:spacing w:before="156" w:beforeLines="50" w:after="156" w:afterLines="50"/>
        <w:ind w:firstLine="420"/>
        <w:rPr>
          <w:color w:val="auto"/>
          <w:szCs w:val="21"/>
          <w:highlight w:val="none"/>
        </w:rPr>
      </w:pPr>
      <w:r>
        <w:rPr>
          <w:rFonts w:hint="eastAsia" w:eastAsiaTheme="minorEastAsia"/>
          <w:color w:val="auto"/>
          <w:highlight w:val="none"/>
        </w:rPr>
        <w:t>干式炉衬料的含水量测定应</w:t>
      </w:r>
      <w:r>
        <w:rPr>
          <w:rFonts w:hint="eastAsia"/>
          <w:color w:val="auto"/>
          <w:szCs w:val="21"/>
          <w:highlight w:val="none"/>
        </w:rPr>
        <w:t>按照</w:t>
      </w:r>
      <w:r>
        <w:rPr>
          <w:rFonts w:hint="eastAsia" w:eastAsiaTheme="minorEastAsia"/>
          <w:color w:val="auto"/>
          <w:highlight w:val="none"/>
        </w:rPr>
        <w:t xml:space="preserve">GB/T </w:t>
      </w:r>
      <w:r>
        <w:rPr>
          <w:rFonts w:eastAsiaTheme="minorEastAsia"/>
          <w:color w:val="auto"/>
          <w:highlight w:val="none"/>
        </w:rPr>
        <w:t>3007</w:t>
      </w:r>
      <w:r>
        <w:rPr>
          <w:rFonts w:hint="eastAsia" w:eastAsiaTheme="minorEastAsia"/>
          <w:color w:val="auto"/>
          <w:highlight w:val="none"/>
        </w:rPr>
        <w:t xml:space="preserve"> </w:t>
      </w:r>
      <w:r>
        <w:rPr>
          <w:rFonts w:hint="eastAsia"/>
          <w:color w:val="auto"/>
          <w:szCs w:val="21"/>
          <w:highlight w:val="none"/>
        </w:rPr>
        <w:t>规定</w:t>
      </w:r>
      <w:r>
        <w:rPr>
          <w:rFonts w:hint="eastAsia"/>
          <w:color w:val="auto"/>
          <w:szCs w:val="21"/>
          <w:highlight w:val="none"/>
        </w:rPr>
        <w:t>执行</w:t>
      </w:r>
      <w:r>
        <w:rPr>
          <w:rFonts w:hint="eastAsia"/>
          <w:color w:val="auto"/>
          <w:szCs w:val="21"/>
          <w:highlight w:val="none"/>
        </w:rPr>
        <w:t>。</w:t>
      </w:r>
    </w:p>
    <w:p>
      <w:pPr>
        <w:widowControl/>
        <w:spacing w:before="156" w:beforeLines="50" w:after="156" w:afterLines="50"/>
        <w:ind w:firstLine="0" w:firstLineChars="0"/>
        <w:jc w:val="left"/>
        <w:rPr>
          <w:rFonts w:ascii="黑体" w:hAnsi="黑体" w:eastAsia="黑体"/>
          <w:color w:val="auto"/>
          <w:highlight w:val="none"/>
        </w:rPr>
      </w:pPr>
      <w:r>
        <w:rPr>
          <w:rFonts w:hint="eastAsia" w:ascii="黑体" w:hAnsi="黑体" w:eastAsia="黑体"/>
          <w:color w:val="auto"/>
          <w:szCs w:val="21"/>
          <w:highlight w:val="none"/>
        </w:rPr>
        <w:t>6</w:t>
      </w:r>
      <w:r>
        <w:rPr>
          <w:rFonts w:ascii="黑体" w:hAnsi="黑体" w:eastAsia="黑体"/>
          <w:color w:val="auto"/>
          <w:szCs w:val="21"/>
          <w:highlight w:val="none"/>
        </w:rPr>
        <w:t>.</w:t>
      </w:r>
      <w:r>
        <w:rPr>
          <w:rFonts w:hint="eastAsia" w:ascii="黑体" w:hAnsi="黑体" w:eastAsia="黑体"/>
          <w:color w:val="auto"/>
          <w:szCs w:val="21"/>
          <w:highlight w:val="none"/>
        </w:rPr>
        <w:t>5</w:t>
      </w:r>
      <w:r>
        <w:rPr>
          <w:rFonts w:ascii="黑体" w:hAnsi="黑体" w:eastAsia="黑体"/>
          <w:color w:val="auto"/>
          <w:szCs w:val="21"/>
          <w:highlight w:val="none"/>
        </w:rPr>
        <w:t xml:space="preserve"> </w:t>
      </w:r>
      <w:r>
        <w:rPr>
          <w:rFonts w:hint="eastAsia" w:ascii="黑体" w:hAnsi="黑体" w:eastAsia="黑体"/>
          <w:color w:val="auto"/>
          <w:highlight w:val="none"/>
        </w:rPr>
        <w:t>密度检测</w:t>
      </w:r>
    </w:p>
    <w:p>
      <w:pPr>
        <w:widowControl/>
        <w:ind w:firstLine="420"/>
        <w:jc w:val="left"/>
        <w:rPr>
          <w:rFonts w:ascii="黑体" w:hAnsi="黑体" w:eastAsia="黑体"/>
          <w:color w:val="auto"/>
          <w:szCs w:val="21"/>
          <w:highlight w:val="none"/>
        </w:rPr>
      </w:pPr>
      <w:r>
        <w:rPr>
          <w:rFonts w:hint="eastAsia" w:eastAsiaTheme="minorEastAsia"/>
          <w:color w:val="auto"/>
          <w:highlight w:val="none"/>
        </w:rPr>
        <w:t>干式炉衬料的密度测定：</w:t>
      </w:r>
      <w:r>
        <w:rPr>
          <w:rFonts w:hint="eastAsia"/>
          <w:color w:val="auto"/>
          <w:highlight w:val="none"/>
        </w:rPr>
        <w:t>使用2</w:t>
      </w:r>
      <w:r>
        <w:rPr>
          <w:color w:val="auto"/>
          <w:highlight w:val="none"/>
        </w:rPr>
        <w:t xml:space="preserve">0 </w:t>
      </w:r>
      <w:r>
        <w:rPr>
          <w:rFonts w:hint="eastAsia"/>
          <w:color w:val="auto"/>
          <w:highlight w:val="none"/>
        </w:rPr>
        <w:t>L容积桶，每层加料厚度为</w:t>
      </w:r>
      <w:r>
        <w:rPr>
          <w:rFonts w:hint="eastAsia"/>
          <w:color w:val="auto"/>
          <w:highlight w:val="none"/>
        </w:rPr>
        <w:t>（</w:t>
      </w:r>
      <w:r>
        <w:rPr>
          <w:rFonts w:hint="eastAsia"/>
          <w:color w:val="auto"/>
          <w:highlight w:val="none"/>
        </w:rPr>
        <w:t>1</w:t>
      </w:r>
      <w:r>
        <w:rPr>
          <w:color w:val="auto"/>
          <w:highlight w:val="none"/>
        </w:rPr>
        <w:t>0</w:t>
      </w: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rPr>
        <w:t>cm，每层使用排气叉排气4</w:t>
      </w:r>
      <w:r>
        <w:rPr>
          <w:color w:val="auto"/>
          <w:highlight w:val="none"/>
        </w:rPr>
        <w:t xml:space="preserve"> </w:t>
      </w:r>
      <w:r>
        <w:rPr>
          <w:rFonts w:hint="eastAsia"/>
          <w:color w:val="auto"/>
          <w:highlight w:val="none"/>
        </w:rPr>
        <w:t>遍，再使用平头锤捣实 4</w:t>
      </w:r>
      <w:r>
        <w:rPr>
          <w:color w:val="auto"/>
          <w:highlight w:val="none"/>
        </w:rPr>
        <w:t xml:space="preserve"> </w:t>
      </w:r>
      <w:r>
        <w:rPr>
          <w:rFonts w:hint="eastAsia"/>
          <w:color w:val="auto"/>
          <w:highlight w:val="none"/>
        </w:rPr>
        <w:t>遍，刮松 2</w:t>
      </w:r>
      <w:r>
        <w:rPr>
          <w:color w:val="auto"/>
          <w:highlight w:val="none"/>
        </w:rPr>
        <w:t xml:space="preserve"> </w:t>
      </w:r>
      <w:r>
        <w:rPr>
          <w:rFonts w:hint="eastAsia"/>
          <w:color w:val="auto"/>
          <w:highlight w:val="none"/>
        </w:rPr>
        <w:t>cm后加入材料继续打制。打制完毕后</w:t>
      </w:r>
      <w:r>
        <w:rPr>
          <w:rFonts w:hint="eastAsia"/>
          <w:color w:val="auto"/>
          <w:highlight w:val="none"/>
        </w:rPr>
        <w:t>应</w:t>
      </w:r>
      <w:r>
        <w:rPr>
          <w:rFonts w:hint="eastAsia"/>
          <w:color w:val="auto"/>
          <w:highlight w:val="none"/>
        </w:rPr>
        <w:t>测量所用材料质量，计算出密度。</w:t>
      </w:r>
    </w:p>
    <w:p>
      <w:pPr>
        <w:spacing w:before="156" w:beforeLines="50" w:after="156" w:afterLines="50"/>
        <w:ind w:firstLine="0" w:firstLineChars="0"/>
        <w:rPr>
          <w:rFonts w:ascii="黑体" w:hAnsi="黑体" w:eastAsia="黑体"/>
          <w:color w:val="auto"/>
          <w:szCs w:val="21"/>
          <w:highlight w:val="none"/>
        </w:rPr>
      </w:pPr>
      <w:r>
        <w:rPr>
          <w:rFonts w:hint="eastAsia" w:ascii="黑体" w:hAnsi="黑体" w:eastAsia="黑体"/>
          <w:color w:val="auto"/>
          <w:kern w:val="28"/>
          <w:szCs w:val="21"/>
          <w:highlight w:val="none"/>
        </w:rPr>
        <w:t xml:space="preserve">6.6 </w:t>
      </w:r>
      <w:r>
        <w:rPr>
          <w:rFonts w:hint="eastAsia" w:ascii="黑体" w:hAnsi="黑体" w:eastAsia="黑体" w:cstheme="majorEastAsia"/>
          <w:color w:val="auto"/>
          <w:szCs w:val="21"/>
          <w:highlight w:val="none"/>
        </w:rPr>
        <w:t>磁性物检测</w:t>
      </w:r>
    </w:p>
    <w:p>
      <w:pPr>
        <w:spacing w:before="156" w:beforeLines="50" w:after="156" w:afterLines="50"/>
        <w:ind w:firstLine="420"/>
        <w:rPr>
          <w:color w:val="auto"/>
          <w:szCs w:val="21"/>
          <w:highlight w:val="none"/>
        </w:rPr>
      </w:pPr>
      <w:r>
        <w:rPr>
          <w:rFonts w:hint="eastAsia" w:eastAsiaTheme="minorEastAsia"/>
          <w:color w:val="auto"/>
          <w:highlight w:val="none"/>
        </w:rPr>
        <w:t>干式炉衬料的磁性物应</w:t>
      </w:r>
      <w:r>
        <w:rPr>
          <w:rFonts w:hint="eastAsia"/>
          <w:color w:val="auto"/>
          <w:szCs w:val="21"/>
          <w:highlight w:val="none"/>
        </w:rPr>
        <w:t>按照</w:t>
      </w:r>
      <w:r>
        <w:rPr>
          <w:rFonts w:hint="eastAsia" w:eastAsiaTheme="minorEastAsia"/>
          <w:color w:val="auto"/>
          <w:highlight w:val="none"/>
        </w:rPr>
        <w:t>JB/T 6570</w:t>
      </w:r>
      <w:r>
        <w:rPr>
          <w:rFonts w:eastAsiaTheme="minorEastAsia"/>
          <w:color w:val="auto"/>
          <w:highlight w:val="none"/>
        </w:rPr>
        <w:t xml:space="preserve"> </w:t>
      </w:r>
      <w:r>
        <w:rPr>
          <w:rFonts w:hint="eastAsia"/>
          <w:color w:val="auto"/>
          <w:szCs w:val="21"/>
          <w:highlight w:val="none"/>
        </w:rPr>
        <w:t>规定</w:t>
      </w:r>
      <w:r>
        <w:rPr>
          <w:rFonts w:hint="eastAsia"/>
          <w:color w:val="auto"/>
          <w:szCs w:val="21"/>
          <w:highlight w:val="none"/>
        </w:rPr>
        <w:t>执</w:t>
      </w:r>
      <w:r>
        <w:rPr>
          <w:rFonts w:hint="eastAsia"/>
          <w:color w:val="auto"/>
          <w:szCs w:val="21"/>
          <w:highlight w:val="none"/>
        </w:rPr>
        <w:t>行。</w:t>
      </w:r>
    </w:p>
    <w:p>
      <w:pPr>
        <w:spacing w:before="156" w:beforeLines="50" w:after="156" w:afterLines="50"/>
        <w:ind w:firstLine="0" w:firstLineChars="0"/>
        <w:rPr>
          <w:rFonts w:ascii="黑体" w:hAnsi="黑体" w:eastAsia="黑体"/>
          <w:color w:val="auto"/>
          <w:szCs w:val="21"/>
          <w:highlight w:val="none"/>
        </w:rPr>
      </w:pPr>
      <w:r>
        <w:rPr>
          <w:rFonts w:hint="eastAsia" w:ascii="黑体" w:hAnsi="黑体" w:eastAsia="黑体"/>
          <w:color w:val="auto"/>
          <w:kern w:val="28"/>
          <w:szCs w:val="21"/>
          <w:highlight w:val="none"/>
        </w:rPr>
        <w:t xml:space="preserve">6.7 </w:t>
      </w:r>
      <w:r>
        <w:rPr>
          <w:rFonts w:hint="eastAsia" w:ascii="黑体" w:hAnsi="黑体" w:eastAsia="黑体"/>
          <w:color w:val="auto"/>
          <w:szCs w:val="21"/>
          <w:highlight w:val="none"/>
        </w:rPr>
        <w:t>常温耐压强度、加热永久线变化的检测</w:t>
      </w:r>
    </w:p>
    <w:p>
      <w:pPr>
        <w:spacing w:before="156" w:beforeLines="50" w:after="156" w:afterLines="50"/>
        <w:ind w:firstLine="420"/>
        <w:rPr>
          <w:color w:val="auto"/>
          <w:szCs w:val="21"/>
          <w:highlight w:val="none"/>
        </w:rPr>
      </w:pPr>
      <w:r>
        <w:rPr>
          <w:rFonts w:hint="eastAsia" w:eastAsiaTheme="minorEastAsia"/>
          <w:color w:val="auto"/>
          <w:highlight w:val="none"/>
        </w:rPr>
        <w:t>干式炉衬料的常温耐压强度、加热永久线变化测定应</w:t>
      </w:r>
      <w:r>
        <w:rPr>
          <w:rFonts w:hint="eastAsia"/>
          <w:color w:val="auto"/>
          <w:szCs w:val="21"/>
          <w:highlight w:val="none"/>
        </w:rPr>
        <w:t>按照</w:t>
      </w:r>
      <w:r>
        <w:rPr>
          <w:rFonts w:hint="eastAsia" w:eastAsiaTheme="minorEastAsia"/>
          <w:color w:val="auto"/>
          <w:highlight w:val="none"/>
        </w:rPr>
        <w:t>GB/T 4513.6</w:t>
      </w:r>
      <w:r>
        <w:rPr>
          <w:rFonts w:eastAsiaTheme="minorEastAsia"/>
          <w:color w:val="auto"/>
          <w:highlight w:val="none"/>
        </w:rPr>
        <w:t xml:space="preserve"> </w:t>
      </w:r>
      <w:r>
        <w:rPr>
          <w:rFonts w:hint="eastAsia"/>
          <w:color w:val="auto"/>
          <w:szCs w:val="21"/>
          <w:highlight w:val="none"/>
        </w:rPr>
        <w:t>规定</w:t>
      </w:r>
      <w:r>
        <w:rPr>
          <w:rFonts w:hint="eastAsia"/>
          <w:color w:val="auto"/>
          <w:szCs w:val="21"/>
          <w:highlight w:val="none"/>
        </w:rPr>
        <w:t>执</w:t>
      </w:r>
      <w:r>
        <w:rPr>
          <w:rFonts w:hint="eastAsia"/>
          <w:color w:val="auto"/>
          <w:szCs w:val="21"/>
          <w:highlight w:val="none"/>
        </w:rPr>
        <w:t>行。</w:t>
      </w:r>
    </w:p>
    <w:p>
      <w:pPr>
        <w:pStyle w:val="2"/>
        <w:spacing w:before="312" w:beforeLines="100" w:after="312" w:afterLines="100"/>
        <w:ind w:firstLine="0" w:firstLineChars="0"/>
        <w:rPr>
          <w:color w:val="auto"/>
          <w:highlight w:val="none"/>
        </w:rPr>
      </w:pPr>
      <w:bookmarkStart w:id="17" w:name="_Toc103096659"/>
      <w:r>
        <w:rPr>
          <w:rFonts w:hint="eastAsia"/>
          <w:color w:val="auto"/>
          <w:highlight w:val="none"/>
        </w:rPr>
        <w:t>7  检验规则</w:t>
      </w:r>
      <w:bookmarkEnd w:id="16"/>
      <w:bookmarkEnd w:id="17"/>
    </w:p>
    <w:p>
      <w:pPr>
        <w:spacing w:before="156" w:beforeLines="50" w:after="156" w:afterLines="50"/>
        <w:ind w:firstLine="0" w:firstLineChars="0"/>
        <w:jc w:val="left"/>
        <w:rPr>
          <w:rFonts w:ascii="黑体" w:hAnsi="黑体" w:eastAsia="黑体"/>
          <w:color w:val="auto"/>
          <w:szCs w:val="24"/>
          <w:highlight w:val="none"/>
        </w:rPr>
      </w:pPr>
      <w:r>
        <w:rPr>
          <w:rFonts w:hint="eastAsia" w:ascii="黑体" w:hAnsi="黑体" w:eastAsia="黑体"/>
          <w:color w:val="auto"/>
          <w:szCs w:val="24"/>
          <w:highlight w:val="none"/>
        </w:rPr>
        <w:t>7.1  组批</w:t>
      </w:r>
    </w:p>
    <w:p>
      <w:pPr>
        <w:ind w:firstLine="0" w:firstLineChars="0"/>
        <w:jc w:val="left"/>
        <w:rPr>
          <w:rFonts w:cs="宋体"/>
          <w:color w:val="auto"/>
          <w:szCs w:val="21"/>
          <w:highlight w:val="none"/>
        </w:rPr>
      </w:pPr>
      <w:r>
        <w:rPr>
          <w:rFonts w:hint="eastAsia" w:ascii="黑体" w:hAnsi="黑体" w:eastAsia="黑体" w:cstheme="majorEastAsia"/>
          <w:color w:val="auto"/>
          <w:kern w:val="0"/>
          <w:szCs w:val="20"/>
          <w:highlight w:val="none"/>
        </w:rPr>
        <w:t>7</w:t>
      </w:r>
      <w:r>
        <w:rPr>
          <w:rFonts w:ascii="黑体" w:hAnsi="黑体" w:eastAsia="黑体" w:cstheme="majorEastAsia"/>
          <w:color w:val="auto"/>
          <w:kern w:val="0"/>
          <w:szCs w:val="20"/>
          <w:highlight w:val="none"/>
        </w:rPr>
        <w:t xml:space="preserve">.1.1 </w:t>
      </w:r>
      <w:r>
        <w:rPr>
          <w:rFonts w:hint="eastAsia" w:eastAsiaTheme="minorEastAsia"/>
          <w:color w:val="auto"/>
          <w:highlight w:val="none"/>
        </w:rPr>
        <w:t>干式炉衬料的组批</w:t>
      </w:r>
      <w:r>
        <w:rPr>
          <w:rFonts w:hint="eastAsia" w:cs="宋体"/>
          <w:color w:val="auto"/>
          <w:kern w:val="0"/>
          <w:szCs w:val="20"/>
          <w:highlight w:val="none"/>
        </w:rPr>
        <w:t>应</w:t>
      </w:r>
      <w:r>
        <w:rPr>
          <w:rFonts w:hint="eastAsia" w:cs="宋体"/>
          <w:color w:val="auto"/>
          <w:kern w:val="0"/>
          <w:szCs w:val="20"/>
          <w:highlight w:val="none"/>
        </w:rPr>
        <w:t>按连续正常生产的同一牌号</w:t>
      </w:r>
      <w:r>
        <w:rPr>
          <w:rFonts w:hint="eastAsia" w:cs="宋体"/>
          <w:color w:val="auto"/>
          <w:kern w:val="0"/>
          <w:szCs w:val="20"/>
          <w:highlight w:val="none"/>
        </w:rPr>
        <w:t>为一批</w:t>
      </w:r>
      <w:r>
        <w:rPr>
          <w:rFonts w:hint="eastAsia" w:cs="宋体"/>
          <w:color w:val="auto"/>
          <w:szCs w:val="21"/>
          <w:highlight w:val="none"/>
        </w:rPr>
        <w:t>。原料或生产工艺变动时，应另行组批。</w:t>
      </w:r>
    </w:p>
    <w:p>
      <w:pPr>
        <w:ind w:firstLine="0" w:firstLineChars="0"/>
        <w:jc w:val="left"/>
        <w:rPr>
          <w:rFonts w:ascii="黑体" w:hAnsi="黑体"/>
          <w:color w:val="auto"/>
          <w:szCs w:val="24"/>
          <w:highlight w:val="none"/>
        </w:rPr>
      </w:pPr>
      <w:r>
        <w:rPr>
          <w:rFonts w:hint="eastAsia" w:ascii="黑体" w:hAnsi="黑体" w:eastAsia="黑体" w:cstheme="majorEastAsia"/>
          <w:color w:val="auto"/>
          <w:kern w:val="0"/>
          <w:szCs w:val="20"/>
          <w:highlight w:val="none"/>
        </w:rPr>
        <w:t>7</w:t>
      </w:r>
      <w:r>
        <w:rPr>
          <w:rFonts w:ascii="黑体" w:hAnsi="黑体" w:eastAsia="黑体" w:cstheme="majorEastAsia"/>
          <w:color w:val="auto"/>
          <w:kern w:val="0"/>
          <w:szCs w:val="20"/>
          <w:highlight w:val="none"/>
        </w:rPr>
        <w:t>.1.</w:t>
      </w:r>
      <w:r>
        <w:rPr>
          <w:rFonts w:hint="eastAsia" w:ascii="黑体" w:hAnsi="黑体" w:eastAsia="黑体" w:cstheme="majorEastAsia"/>
          <w:color w:val="auto"/>
          <w:kern w:val="0"/>
          <w:szCs w:val="20"/>
          <w:highlight w:val="none"/>
        </w:rPr>
        <w:t xml:space="preserve">2 </w:t>
      </w:r>
      <w:r>
        <w:rPr>
          <w:rFonts w:hint="eastAsia" w:cs="宋体"/>
          <w:color w:val="auto"/>
          <w:kern w:val="0"/>
          <w:szCs w:val="20"/>
          <w:highlight w:val="none"/>
        </w:rPr>
        <w:t>同一牌号的</w:t>
      </w:r>
      <w:r>
        <w:rPr>
          <w:rFonts w:hint="eastAsia" w:eastAsiaTheme="minorEastAsia"/>
          <w:color w:val="auto"/>
          <w:highlight w:val="none"/>
        </w:rPr>
        <w:t>干式炉衬料</w:t>
      </w:r>
      <w:r>
        <w:rPr>
          <w:rFonts w:hint="eastAsia" w:cs="宋体"/>
          <w:color w:val="auto"/>
          <w:kern w:val="0"/>
          <w:szCs w:val="20"/>
          <w:highlight w:val="none"/>
        </w:rPr>
        <w:t>最大批量不应超过30</w:t>
      </w:r>
      <w:r>
        <w:rPr>
          <w:rFonts w:cs="宋体"/>
          <w:color w:val="auto"/>
          <w:kern w:val="0"/>
          <w:szCs w:val="20"/>
          <w:highlight w:val="none"/>
        </w:rPr>
        <w:t xml:space="preserve"> </w:t>
      </w:r>
      <w:r>
        <w:rPr>
          <w:rFonts w:hint="eastAsia" w:cs="宋体"/>
          <w:color w:val="auto"/>
          <w:kern w:val="0"/>
          <w:szCs w:val="20"/>
          <w:highlight w:val="none"/>
        </w:rPr>
        <w:t>t</w:t>
      </w:r>
      <w:r>
        <w:rPr>
          <w:rFonts w:hint="eastAsia" w:cs="宋体"/>
          <w:color w:val="auto"/>
          <w:szCs w:val="21"/>
          <w:highlight w:val="none"/>
        </w:rPr>
        <w:t>。</w:t>
      </w:r>
    </w:p>
    <w:p>
      <w:pPr>
        <w:spacing w:before="156" w:beforeLines="50" w:after="156" w:afterLines="50"/>
        <w:ind w:firstLine="0" w:firstLineChars="0"/>
        <w:jc w:val="left"/>
        <w:rPr>
          <w:rFonts w:ascii="黑体" w:hAnsi="黑体" w:eastAsia="黑体"/>
          <w:color w:val="auto"/>
          <w:szCs w:val="24"/>
          <w:highlight w:val="none"/>
        </w:rPr>
      </w:pPr>
      <w:r>
        <w:rPr>
          <w:rFonts w:hint="eastAsia" w:ascii="黑体" w:hAnsi="黑体" w:eastAsia="黑体"/>
          <w:color w:val="auto"/>
          <w:szCs w:val="24"/>
          <w:highlight w:val="none"/>
        </w:rPr>
        <w:t>7.2  抽样</w:t>
      </w:r>
    </w:p>
    <w:p>
      <w:pPr>
        <w:spacing w:before="156" w:beforeLines="50" w:after="156" w:afterLines="50"/>
        <w:ind w:firstLine="420"/>
        <w:jc w:val="left"/>
        <w:rPr>
          <w:rFonts w:ascii="黑体" w:hAnsi="黑体"/>
          <w:color w:val="auto"/>
          <w:szCs w:val="24"/>
          <w:highlight w:val="none"/>
        </w:rPr>
      </w:pPr>
      <w:r>
        <w:rPr>
          <w:rFonts w:hint="eastAsia" w:eastAsiaTheme="minorEastAsia"/>
          <w:color w:val="auto"/>
          <w:highlight w:val="none"/>
        </w:rPr>
        <w:t>干式炉衬料</w:t>
      </w:r>
      <w:r>
        <w:rPr>
          <w:rFonts w:hint="eastAsia" w:ascii="宋体" w:hAnsi="宋体" w:cs="宋体"/>
          <w:color w:val="auto"/>
          <w:kern w:val="0"/>
          <w:szCs w:val="20"/>
          <w:highlight w:val="none"/>
        </w:rPr>
        <w:t>的抽样</w:t>
      </w:r>
      <w:r>
        <w:rPr>
          <w:rFonts w:hint="eastAsia" w:cs="宋体"/>
          <w:color w:val="auto"/>
          <w:szCs w:val="21"/>
          <w:highlight w:val="none"/>
        </w:rPr>
        <w:t>按</w:t>
      </w:r>
      <w:r>
        <w:rPr>
          <w:rFonts w:hint="eastAsia" w:cs="宋体"/>
          <w:color w:val="auto"/>
          <w:highlight w:val="none"/>
        </w:rPr>
        <w:t>GB/T 4513.2</w:t>
      </w:r>
      <w:r>
        <w:rPr>
          <w:rFonts w:cs="宋体"/>
          <w:color w:val="auto"/>
          <w:highlight w:val="none"/>
        </w:rPr>
        <w:t xml:space="preserve"> </w:t>
      </w:r>
      <w:r>
        <w:rPr>
          <w:rFonts w:hint="eastAsia" w:cs="宋体"/>
          <w:color w:val="auto"/>
          <w:highlight w:val="none"/>
        </w:rPr>
        <w:t>的</w:t>
      </w:r>
      <w:r>
        <w:rPr>
          <w:rFonts w:hint="eastAsia" w:cs="宋体"/>
          <w:color w:val="auto"/>
          <w:szCs w:val="21"/>
          <w:highlight w:val="none"/>
        </w:rPr>
        <w:t>规定</w:t>
      </w:r>
      <w:r>
        <w:rPr>
          <w:rFonts w:hint="eastAsia" w:cs="宋体"/>
          <w:color w:val="auto"/>
          <w:szCs w:val="21"/>
          <w:highlight w:val="none"/>
        </w:rPr>
        <w:t>执</w:t>
      </w:r>
      <w:r>
        <w:rPr>
          <w:rFonts w:hint="eastAsia" w:cs="宋体"/>
          <w:color w:val="auto"/>
          <w:szCs w:val="21"/>
          <w:highlight w:val="none"/>
        </w:rPr>
        <w:t>行。</w:t>
      </w:r>
    </w:p>
    <w:p>
      <w:pPr>
        <w:spacing w:before="156" w:beforeLines="50" w:after="156" w:afterLines="50"/>
        <w:ind w:firstLine="0" w:firstLineChars="0"/>
        <w:jc w:val="left"/>
        <w:rPr>
          <w:rFonts w:ascii="黑体" w:hAnsi="黑体" w:eastAsia="黑体"/>
          <w:color w:val="auto"/>
          <w:szCs w:val="24"/>
          <w:highlight w:val="none"/>
        </w:rPr>
      </w:pPr>
      <w:r>
        <w:rPr>
          <w:rFonts w:hint="eastAsia" w:ascii="黑体" w:hAnsi="黑体" w:eastAsia="黑体"/>
          <w:color w:val="auto"/>
          <w:szCs w:val="24"/>
          <w:highlight w:val="none"/>
        </w:rPr>
        <w:t>7.3  判定规则</w:t>
      </w:r>
    </w:p>
    <w:p>
      <w:pPr>
        <w:ind w:firstLine="420"/>
        <w:jc w:val="left"/>
        <w:rPr>
          <w:color w:val="auto"/>
          <w:szCs w:val="21"/>
          <w:highlight w:val="none"/>
        </w:rPr>
      </w:pPr>
      <w:r>
        <w:rPr>
          <w:rFonts w:hint="eastAsia" w:eastAsiaTheme="minorEastAsia"/>
          <w:color w:val="auto"/>
          <w:highlight w:val="none"/>
        </w:rPr>
        <w:t>干式炉衬料的</w:t>
      </w:r>
      <w:r>
        <w:rPr>
          <w:rFonts w:hint="eastAsia"/>
          <w:color w:val="auto"/>
          <w:szCs w:val="21"/>
          <w:highlight w:val="none"/>
        </w:rPr>
        <w:t>化学成分、粒度组成、常温耐压强度及加热永久线变化</w:t>
      </w:r>
      <w:r>
        <w:rPr>
          <w:rFonts w:hint="eastAsia"/>
          <w:color w:val="auto"/>
          <w:szCs w:val="21"/>
          <w:highlight w:val="none"/>
        </w:rPr>
        <w:t>应</w:t>
      </w:r>
      <w:r>
        <w:rPr>
          <w:rFonts w:hint="eastAsia"/>
          <w:color w:val="auto"/>
          <w:szCs w:val="21"/>
          <w:highlight w:val="none"/>
        </w:rPr>
        <w:t>为主要验收检验项目。其检测结果符合表 1</w:t>
      </w:r>
      <w:r>
        <w:rPr>
          <w:color w:val="auto"/>
          <w:szCs w:val="21"/>
          <w:highlight w:val="none"/>
        </w:rPr>
        <w:t xml:space="preserve"> </w:t>
      </w:r>
      <w:r>
        <w:rPr>
          <w:rFonts w:hint="eastAsia"/>
          <w:color w:val="auto"/>
          <w:szCs w:val="21"/>
          <w:highlight w:val="none"/>
        </w:rPr>
        <w:t>的规定值，</w:t>
      </w:r>
      <w:r>
        <w:rPr>
          <w:rFonts w:hint="eastAsia"/>
          <w:color w:val="auto"/>
          <w:szCs w:val="21"/>
          <w:highlight w:val="none"/>
          <w:lang w:val="en-US" w:eastAsia="zh-CN"/>
        </w:rPr>
        <w:t>则</w:t>
      </w:r>
      <w:r>
        <w:rPr>
          <w:rFonts w:hint="eastAsia"/>
          <w:color w:val="auto"/>
          <w:szCs w:val="21"/>
          <w:highlight w:val="none"/>
        </w:rPr>
        <w:t>该批</w:t>
      </w:r>
      <w:r>
        <w:rPr>
          <w:rFonts w:hint="eastAsia"/>
          <w:color w:val="auto"/>
          <w:szCs w:val="21"/>
          <w:highlight w:val="none"/>
        </w:rPr>
        <w:t>次</w:t>
      </w:r>
      <w:r>
        <w:rPr>
          <w:rFonts w:hint="eastAsia"/>
          <w:color w:val="auto"/>
          <w:szCs w:val="21"/>
          <w:highlight w:val="none"/>
        </w:rPr>
        <w:t>为合格。检测结果如有不合格项时，应按7.2重新取样对不合格项进行复检。复检结果的平均值符合表 1</w:t>
      </w:r>
      <w:r>
        <w:rPr>
          <w:color w:val="auto"/>
          <w:szCs w:val="21"/>
          <w:highlight w:val="none"/>
        </w:rPr>
        <w:t xml:space="preserve"> </w:t>
      </w:r>
      <w:r>
        <w:rPr>
          <w:rFonts w:hint="eastAsia"/>
          <w:color w:val="auto"/>
          <w:szCs w:val="21"/>
          <w:highlight w:val="none"/>
        </w:rPr>
        <w:t>的规定，则判定该批</w:t>
      </w:r>
      <w:r>
        <w:rPr>
          <w:rFonts w:hint="eastAsia"/>
          <w:color w:val="auto"/>
          <w:szCs w:val="21"/>
          <w:highlight w:val="none"/>
        </w:rPr>
        <w:t>次</w:t>
      </w:r>
      <w:r>
        <w:rPr>
          <w:rFonts w:hint="eastAsia"/>
          <w:color w:val="auto"/>
          <w:szCs w:val="21"/>
          <w:highlight w:val="none"/>
        </w:rPr>
        <w:t>合格；否则，判定</w:t>
      </w:r>
      <w:r>
        <w:rPr>
          <w:rFonts w:hint="eastAsia"/>
          <w:color w:val="auto"/>
          <w:szCs w:val="21"/>
          <w:highlight w:val="none"/>
        </w:rPr>
        <w:t>该批次</w:t>
      </w:r>
      <w:r>
        <w:rPr>
          <w:rFonts w:hint="eastAsia"/>
          <w:color w:val="auto"/>
          <w:szCs w:val="21"/>
          <w:highlight w:val="none"/>
        </w:rPr>
        <w:t>不合格。</w:t>
      </w:r>
    </w:p>
    <w:p>
      <w:pPr>
        <w:spacing w:before="156" w:beforeLines="50" w:after="156" w:afterLines="50"/>
        <w:ind w:firstLine="0" w:firstLineChars="0"/>
        <w:jc w:val="left"/>
        <w:rPr>
          <w:rFonts w:ascii="黑体" w:hAnsi="黑体" w:eastAsia="黑体"/>
          <w:color w:val="auto"/>
          <w:szCs w:val="24"/>
          <w:highlight w:val="none"/>
        </w:rPr>
      </w:pPr>
      <w:r>
        <w:rPr>
          <w:rFonts w:hint="eastAsia" w:ascii="黑体" w:hAnsi="黑体" w:eastAsia="黑体"/>
          <w:color w:val="auto"/>
          <w:szCs w:val="24"/>
          <w:highlight w:val="none"/>
        </w:rPr>
        <w:t>7.4  合格评定形式</w:t>
      </w:r>
    </w:p>
    <w:p>
      <w:pPr>
        <w:spacing w:before="156" w:beforeLines="50" w:after="156" w:afterLines="50"/>
        <w:ind w:firstLine="420"/>
        <w:rPr>
          <w:rFonts w:asciiTheme="majorEastAsia" w:hAnsiTheme="majorEastAsia" w:eastAsiaTheme="majorEastAsia" w:cstheme="majorEastAsia"/>
          <w:iCs/>
          <w:color w:val="auto"/>
          <w:highlight w:val="none"/>
        </w:rPr>
      </w:pPr>
      <w:r>
        <w:rPr>
          <w:rFonts w:hint="eastAsia" w:asciiTheme="majorEastAsia" w:hAnsiTheme="majorEastAsia" w:eastAsiaTheme="majorEastAsia" w:cstheme="majorEastAsia"/>
          <w:iCs/>
          <w:color w:val="auto"/>
          <w:highlight w:val="none"/>
        </w:rPr>
        <w:t>合格评定</w:t>
      </w:r>
      <w:r>
        <w:rPr>
          <w:rFonts w:hint="eastAsia" w:asciiTheme="majorEastAsia" w:hAnsiTheme="majorEastAsia" w:eastAsiaTheme="majorEastAsia" w:cstheme="majorEastAsia"/>
          <w:iCs/>
          <w:color w:val="auto"/>
          <w:highlight w:val="none"/>
        </w:rPr>
        <w:t>形式</w:t>
      </w:r>
      <w:r>
        <w:rPr>
          <w:rFonts w:hint="eastAsia" w:asciiTheme="majorEastAsia" w:hAnsiTheme="majorEastAsia" w:eastAsiaTheme="majorEastAsia" w:cstheme="majorEastAsia"/>
          <w:iCs/>
          <w:color w:val="auto"/>
          <w:highlight w:val="none"/>
        </w:rPr>
        <w:t>可采用供货方声明、使用方认定或第三方认证的</w:t>
      </w:r>
      <w:r>
        <w:rPr>
          <w:rFonts w:hint="eastAsia" w:asciiTheme="majorEastAsia" w:hAnsiTheme="majorEastAsia" w:eastAsiaTheme="majorEastAsia" w:cstheme="majorEastAsia"/>
          <w:iCs/>
          <w:color w:val="auto"/>
          <w:highlight w:val="none"/>
        </w:rPr>
        <w:t>形式</w:t>
      </w:r>
      <w:r>
        <w:rPr>
          <w:rFonts w:hint="eastAsia" w:asciiTheme="majorEastAsia" w:hAnsiTheme="majorEastAsia" w:eastAsiaTheme="majorEastAsia" w:cstheme="majorEastAsia"/>
          <w:iCs/>
          <w:color w:val="auto"/>
          <w:highlight w:val="none"/>
        </w:rPr>
        <w:t>。</w:t>
      </w:r>
    </w:p>
    <w:p>
      <w:pPr>
        <w:pStyle w:val="2"/>
        <w:spacing w:before="312" w:beforeLines="100" w:after="312" w:afterLines="100"/>
        <w:ind w:firstLine="0" w:firstLineChars="0"/>
        <w:rPr>
          <w:color w:val="auto"/>
          <w:highlight w:val="none"/>
        </w:rPr>
      </w:pPr>
      <w:bookmarkStart w:id="18" w:name="_Toc10445"/>
      <w:bookmarkStart w:id="19" w:name="_Toc103096660"/>
      <w:r>
        <w:rPr>
          <w:rFonts w:hint="eastAsia"/>
          <w:color w:val="auto"/>
          <w:highlight w:val="none"/>
        </w:rPr>
        <w:t>8  标志、包装、运输</w:t>
      </w:r>
      <w:bookmarkEnd w:id="18"/>
      <w:r>
        <w:rPr>
          <w:rFonts w:hint="eastAsia"/>
          <w:color w:val="auto"/>
          <w:highlight w:val="none"/>
        </w:rPr>
        <w:t>、储存与使用</w:t>
      </w:r>
      <w:bookmarkEnd w:id="19"/>
      <w:r>
        <w:rPr>
          <w:rFonts w:hint="eastAsia"/>
          <w:color w:val="auto"/>
          <w:highlight w:val="none"/>
        </w:rPr>
        <w:t>要求</w:t>
      </w:r>
    </w:p>
    <w:p>
      <w:pPr>
        <w:spacing w:before="156" w:beforeLines="50" w:after="156" w:afterLines="50"/>
        <w:ind w:firstLine="0" w:firstLineChars="0"/>
        <w:rPr>
          <w:rFonts w:ascii="黑体" w:hAnsi="黑体" w:eastAsia="黑体"/>
          <w:color w:val="auto"/>
          <w:szCs w:val="24"/>
          <w:highlight w:val="none"/>
        </w:rPr>
      </w:pPr>
      <w:r>
        <w:rPr>
          <w:rFonts w:hint="eastAsia" w:ascii="黑体" w:hAnsi="黑体" w:eastAsia="黑体"/>
          <w:color w:val="auto"/>
          <w:szCs w:val="24"/>
          <w:highlight w:val="none"/>
        </w:rPr>
        <w:t>8.1  标志</w:t>
      </w:r>
    </w:p>
    <w:p>
      <w:pPr>
        <w:pStyle w:val="24"/>
        <w:spacing w:before="156" w:beforeLines="50" w:after="156" w:afterLines="50" w:line="340" w:lineRule="exact"/>
        <w:rPr>
          <w:rFonts w:ascii="Times New Roman" w:hAnsi="Times New Roman"/>
          <w:color w:val="auto"/>
          <w:szCs w:val="21"/>
          <w:highlight w:val="none"/>
        </w:rPr>
      </w:pPr>
      <w:r>
        <w:rPr>
          <w:rFonts w:hint="eastAsia" w:eastAsiaTheme="minorEastAsia"/>
          <w:color w:val="auto"/>
          <w:highlight w:val="none"/>
        </w:rPr>
        <w:t>干式炉衬料</w:t>
      </w:r>
      <w:r>
        <w:rPr>
          <w:rFonts w:hint="eastAsia" w:ascii="Times New Roman" w:hAnsi="Times New Roman"/>
          <w:color w:val="auto"/>
          <w:szCs w:val="21"/>
          <w:highlight w:val="none"/>
        </w:rPr>
        <w:t>标志应包含但不限于：生产单位名称或标</w:t>
      </w:r>
      <w:r>
        <w:rPr>
          <w:rFonts w:hint="eastAsia" w:ascii="Times New Roman" w:hAnsi="Times New Roman"/>
          <w:color w:val="auto"/>
          <w:szCs w:val="21"/>
          <w:highlight w:val="none"/>
        </w:rPr>
        <w:t>志</w:t>
      </w:r>
      <w:r>
        <w:rPr>
          <w:rFonts w:hint="eastAsia" w:ascii="Times New Roman" w:hAnsi="Times New Roman"/>
          <w:color w:val="auto"/>
          <w:szCs w:val="21"/>
          <w:highlight w:val="none"/>
        </w:rPr>
        <w:t>、产品名称、生产日期（批次号）、规格/型号</w:t>
      </w:r>
      <w:r>
        <w:rPr>
          <w:rFonts w:hint="eastAsia" w:ascii="Times New Roman" w:hAnsi="Times New Roman"/>
          <w:color w:val="auto"/>
          <w:szCs w:val="21"/>
          <w:highlight w:val="none"/>
        </w:rPr>
        <w:t>和</w:t>
      </w:r>
      <w:r>
        <w:rPr>
          <w:rFonts w:hint="eastAsia" w:ascii="Times New Roman" w:hAnsi="Times New Roman"/>
          <w:color w:val="auto"/>
          <w:szCs w:val="21"/>
          <w:highlight w:val="none"/>
        </w:rPr>
        <w:t>重量/净重。</w:t>
      </w:r>
    </w:p>
    <w:p>
      <w:pPr>
        <w:spacing w:before="156" w:beforeLines="50" w:after="156" w:afterLines="50"/>
        <w:ind w:firstLine="0" w:firstLineChars="0"/>
        <w:rPr>
          <w:rFonts w:ascii="黑体" w:hAnsi="黑体" w:eastAsia="黑体"/>
          <w:color w:val="auto"/>
          <w:szCs w:val="24"/>
          <w:highlight w:val="none"/>
        </w:rPr>
      </w:pPr>
      <w:r>
        <w:rPr>
          <w:rFonts w:hint="eastAsia" w:ascii="黑体" w:hAnsi="黑体" w:eastAsia="黑体"/>
          <w:color w:val="auto"/>
          <w:szCs w:val="24"/>
          <w:highlight w:val="none"/>
        </w:rPr>
        <w:t>8.2  包装</w:t>
      </w:r>
    </w:p>
    <w:p>
      <w:pPr>
        <w:ind w:firstLine="420"/>
        <w:rPr>
          <w:rFonts w:asciiTheme="minorEastAsia" w:hAnsiTheme="minorEastAsia" w:eastAsiaTheme="minorEastAsia"/>
          <w:color w:val="auto"/>
          <w:szCs w:val="21"/>
          <w:highlight w:val="none"/>
        </w:rPr>
      </w:pPr>
      <w:r>
        <w:rPr>
          <w:rFonts w:hint="eastAsia" w:eastAsiaTheme="minorEastAsia"/>
          <w:color w:val="auto"/>
          <w:highlight w:val="none"/>
        </w:rPr>
        <w:t>干式炉衬料应</w:t>
      </w:r>
      <w:r>
        <w:rPr>
          <w:rFonts w:hint="eastAsia" w:asciiTheme="minorEastAsia" w:hAnsiTheme="minorEastAsia" w:eastAsiaTheme="minorEastAsia"/>
          <w:color w:val="auto"/>
          <w:szCs w:val="21"/>
          <w:highlight w:val="none"/>
        </w:rPr>
        <w:t>采用托盘或集装袋包装，每个托盘或集装包货物净重为</w:t>
      </w:r>
      <w:r>
        <w:rPr>
          <w:rFonts w:eastAsiaTheme="minorEastAsia"/>
          <w:color w:val="auto"/>
          <w:szCs w:val="21"/>
          <w:highlight w:val="none"/>
        </w:rPr>
        <w:t>1000 kg</w:t>
      </w:r>
      <w:r>
        <w:rPr>
          <w:rFonts w:hint="eastAsia" w:ascii="新宋体" w:hAnsi="新宋体" w:eastAsia="新宋体"/>
          <w:color w:val="auto"/>
          <w:szCs w:val="21"/>
          <w:highlight w:val="none"/>
        </w:rPr>
        <w:t>～</w:t>
      </w:r>
      <w:r>
        <w:rPr>
          <w:rFonts w:eastAsiaTheme="minorEastAsia"/>
          <w:color w:val="auto"/>
          <w:szCs w:val="21"/>
          <w:highlight w:val="none"/>
        </w:rPr>
        <w:t xml:space="preserve"> 1500 kg</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每个托盘上或集装袋内的小包装应是承重</w:t>
      </w:r>
      <w:r>
        <w:rPr>
          <w:rFonts w:eastAsiaTheme="minorEastAsia"/>
          <w:color w:val="auto"/>
          <w:szCs w:val="21"/>
          <w:highlight w:val="none"/>
        </w:rPr>
        <w:t>25 kg</w:t>
      </w:r>
      <w:r>
        <w:rPr>
          <w:rFonts w:hint="eastAsia" w:eastAsiaTheme="minorEastAsia"/>
          <w:color w:val="auto"/>
          <w:szCs w:val="21"/>
          <w:highlight w:val="none"/>
        </w:rPr>
        <w:t>的</w:t>
      </w:r>
      <w:r>
        <w:rPr>
          <w:rFonts w:hint="eastAsia" w:asciiTheme="minorEastAsia" w:hAnsiTheme="minorEastAsia" w:eastAsiaTheme="minorEastAsia"/>
          <w:color w:val="auto"/>
          <w:szCs w:val="21"/>
          <w:highlight w:val="none"/>
        </w:rPr>
        <w:t>防潮牛皮纸或纸塑复合袋包装。</w:t>
      </w:r>
      <w:r>
        <w:rPr>
          <w:rFonts w:asciiTheme="minorEastAsia" w:hAnsiTheme="minorEastAsia" w:eastAsiaTheme="minorEastAsia"/>
          <w:color w:val="auto"/>
          <w:szCs w:val="21"/>
          <w:highlight w:val="none"/>
        </w:rPr>
        <w:t xml:space="preserve"> </w:t>
      </w:r>
    </w:p>
    <w:p>
      <w:pPr>
        <w:spacing w:before="156" w:beforeLines="50" w:after="156" w:afterLines="50"/>
        <w:ind w:firstLine="0" w:firstLineChars="0"/>
        <w:rPr>
          <w:rFonts w:ascii="黑体" w:hAnsi="黑体" w:eastAsia="黑体"/>
          <w:color w:val="auto"/>
          <w:szCs w:val="24"/>
          <w:highlight w:val="none"/>
        </w:rPr>
      </w:pPr>
      <w:r>
        <w:rPr>
          <w:rFonts w:hint="eastAsia" w:ascii="黑体" w:hAnsi="黑体" w:eastAsia="黑体"/>
          <w:color w:val="auto"/>
          <w:szCs w:val="24"/>
          <w:highlight w:val="none"/>
        </w:rPr>
        <w:t>8.3  运输、储存与使用</w:t>
      </w:r>
      <w:r>
        <w:rPr>
          <w:rFonts w:hint="eastAsia" w:ascii="黑体" w:hAnsi="黑体" w:eastAsia="黑体"/>
          <w:color w:val="auto"/>
          <w:szCs w:val="24"/>
          <w:highlight w:val="none"/>
        </w:rPr>
        <w:t>要求</w:t>
      </w:r>
    </w:p>
    <w:p>
      <w:pPr>
        <w:ind w:firstLine="0" w:firstLineChars="0"/>
        <w:rPr>
          <w:rFonts w:ascii="黑体" w:hAnsi="黑体" w:eastAsia="黑体" w:cstheme="majorEastAsia"/>
          <w:color w:val="auto"/>
          <w:kern w:val="0"/>
          <w:szCs w:val="20"/>
          <w:highlight w:val="none"/>
        </w:rPr>
      </w:pPr>
      <w:r>
        <w:rPr>
          <w:rFonts w:hint="eastAsia" w:ascii="黑体" w:hAnsi="黑体" w:eastAsia="黑体" w:cstheme="majorEastAsia"/>
          <w:color w:val="auto"/>
          <w:kern w:val="0"/>
          <w:szCs w:val="20"/>
          <w:highlight w:val="none"/>
        </w:rPr>
        <w:t>8.3.</w:t>
      </w:r>
      <w:r>
        <w:rPr>
          <w:rFonts w:ascii="黑体" w:hAnsi="黑体" w:eastAsia="黑体" w:cstheme="majorEastAsia"/>
          <w:color w:val="auto"/>
          <w:kern w:val="0"/>
          <w:szCs w:val="20"/>
          <w:highlight w:val="none"/>
        </w:rPr>
        <w:t xml:space="preserve">1 </w:t>
      </w:r>
      <w:r>
        <w:rPr>
          <w:rFonts w:hint="eastAsia" w:eastAsiaTheme="minorEastAsia"/>
          <w:color w:val="auto"/>
          <w:highlight w:val="none"/>
        </w:rPr>
        <w:t>干式炉衬料</w:t>
      </w:r>
      <w:r>
        <w:rPr>
          <w:rFonts w:hint="eastAsia" w:cs="宋体"/>
          <w:color w:val="auto"/>
          <w:kern w:val="0"/>
          <w:szCs w:val="20"/>
          <w:highlight w:val="none"/>
        </w:rPr>
        <w:t>内外包装均不应破损，应在运输中防止雨淋、受潮。</w:t>
      </w:r>
    </w:p>
    <w:p>
      <w:pPr>
        <w:ind w:firstLine="0" w:firstLineChars="0"/>
        <w:rPr>
          <w:rFonts w:asciiTheme="minorEastAsia" w:hAnsiTheme="minorEastAsia" w:eastAsiaTheme="minorEastAsia" w:cstheme="majorEastAsia"/>
          <w:color w:val="auto"/>
          <w:kern w:val="0"/>
          <w:szCs w:val="20"/>
          <w:highlight w:val="none"/>
        </w:rPr>
      </w:pPr>
      <w:r>
        <w:rPr>
          <w:rFonts w:hint="eastAsia" w:ascii="黑体" w:hAnsi="黑体" w:eastAsia="黑体" w:cstheme="majorEastAsia"/>
          <w:color w:val="auto"/>
          <w:kern w:val="0"/>
          <w:szCs w:val="20"/>
          <w:highlight w:val="none"/>
        </w:rPr>
        <w:t>8.3.</w:t>
      </w:r>
      <w:r>
        <w:rPr>
          <w:rFonts w:ascii="黑体" w:hAnsi="黑体" w:eastAsia="黑体" w:cstheme="majorEastAsia"/>
          <w:color w:val="auto"/>
          <w:kern w:val="0"/>
          <w:szCs w:val="20"/>
          <w:highlight w:val="none"/>
        </w:rPr>
        <w:t xml:space="preserve">2 </w:t>
      </w:r>
      <w:r>
        <w:rPr>
          <w:rFonts w:hint="eastAsia" w:eastAsiaTheme="minorEastAsia"/>
          <w:color w:val="auto"/>
          <w:highlight w:val="none"/>
        </w:rPr>
        <w:t>干式炉衬料的</w:t>
      </w:r>
      <w:r>
        <w:rPr>
          <w:rFonts w:hint="eastAsia" w:asciiTheme="minorEastAsia" w:hAnsiTheme="minorEastAsia" w:eastAsiaTheme="minorEastAsia" w:cstheme="majorEastAsia"/>
          <w:color w:val="auto"/>
          <w:kern w:val="0"/>
          <w:szCs w:val="20"/>
          <w:highlight w:val="none"/>
        </w:rPr>
        <w:t>储存场地应干燥、清洁，防止受潮、外来杂物混入或污染。质保时间</w:t>
      </w:r>
      <w:r>
        <w:rPr>
          <w:rFonts w:eastAsiaTheme="minorEastAsia"/>
          <w:color w:val="auto"/>
          <w:kern w:val="0"/>
          <w:szCs w:val="20"/>
          <w:highlight w:val="none"/>
        </w:rPr>
        <w:t xml:space="preserve">为12 </w:t>
      </w:r>
      <w:r>
        <w:rPr>
          <w:rFonts w:hint="eastAsia" w:eastAsiaTheme="minorEastAsia"/>
          <w:color w:val="auto"/>
          <w:kern w:val="0"/>
          <w:szCs w:val="20"/>
          <w:highlight w:val="none"/>
          <w:lang w:val="en-US" w:eastAsia="zh-CN"/>
        </w:rPr>
        <w:t>个月</w:t>
      </w:r>
      <w:r>
        <w:rPr>
          <w:rFonts w:eastAsiaTheme="minorEastAsia"/>
          <w:color w:val="auto"/>
          <w:kern w:val="0"/>
          <w:szCs w:val="20"/>
          <w:highlight w:val="none"/>
        </w:rPr>
        <w:t>，</w:t>
      </w:r>
      <w:r>
        <w:rPr>
          <w:rFonts w:hint="eastAsia" w:eastAsiaTheme="minorEastAsia"/>
          <w:color w:val="auto"/>
          <w:kern w:val="0"/>
          <w:szCs w:val="20"/>
          <w:highlight w:val="none"/>
        </w:rPr>
        <w:t>宜</w:t>
      </w:r>
      <w:r>
        <w:rPr>
          <w:rFonts w:hint="eastAsia" w:asciiTheme="minorEastAsia" w:hAnsiTheme="minorEastAsia" w:eastAsiaTheme="minorEastAsia" w:cstheme="majorEastAsia"/>
          <w:color w:val="auto"/>
          <w:kern w:val="0"/>
          <w:szCs w:val="20"/>
          <w:highlight w:val="none"/>
        </w:rPr>
        <w:t>自生产之日</w:t>
      </w:r>
      <w:r>
        <w:rPr>
          <w:rFonts w:eastAsiaTheme="minorEastAsia"/>
          <w:color w:val="auto"/>
          <w:kern w:val="0"/>
          <w:szCs w:val="20"/>
          <w:highlight w:val="none"/>
        </w:rPr>
        <w:t>起</w:t>
      </w:r>
      <w:r>
        <w:rPr>
          <w:rFonts w:hint="eastAsia" w:eastAsiaTheme="minorEastAsia"/>
          <w:color w:val="auto"/>
          <w:kern w:val="0"/>
          <w:szCs w:val="20"/>
          <w:highlight w:val="none"/>
        </w:rPr>
        <w:t xml:space="preserve"> </w:t>
      </w:r>
      <w:r>
        <w:rPr>
          <w:rFonts w:eastAsiaTheme="minorEastAsia"/>
          <w:color w:val="auto"/>
          <w:kern w:val="0"/>
          <w:szCs w:val="20"/>
          <w:highlight w:val="none"/>
        </w:rPr>
        <w:t xml:space="preserve">6 </w:t>
      </w:r>
      <w:r>
        <w:rPr>
          <w:rFonts w:hint="eastAsia" w:eastAsiaTheme="minorEastAsia"/>
          <w:color w:val="auto"/>
          <w:kern w:val="0"/>
          <w:szCs w:val="20"/>
          <w:highlight w:val="none"/>
          <w:lang w:val="en-US" w:eastAsia="zh-CN"/>
        </w:rPr>
        <w:t>个月</w:t>
      </w:r>
      <w:r>
        <w:rPr>
          <w:rFonts w:hint="eastAsia" w:asciiTheme="minorEastAsia" w:hAnsiTheme="minorEastAsia" w:eastAsiaTheme="minorEastAsia" w:cstheme="majorEastAsia"/>
          <w:color w:val="auto"/>
          <w:kern w:val="0"/>
          <w:szCs w:val="20"/>
          <w:highlight w:val="none"/>
        </w:rPr>
        <w:t>内使用完毕。</w:t>
      </w:r>
    </w:p>
    <w:p>
      <w:pPr>
        <w:ind w:firstLine="0" w:firstLineChars="0"/>
        <w:rPr>
          <w:rFonts w:asciiTheme="minorEastAsia" w:hAnsiTheme="minorEastAsia" w:eastAsiaTheme="minorEastAsia" w:cstheme="minorEastAsia"/>
          <w:color w:val="auto"/>
          <w:kern w:val="28"/>
          <w:szCs w:val="21"/>
          <w:highlight w:val="none"/>
        </w:rPr>
      </w:pPr>
      <w:r>
        <w:rPr>
          <w:rFonts w:ascii="黑体" w:hAnsi="黑体" w:eastAsia="黑体" w:cstheme="minorEastAsia"/>
          <w:color w:val="auto"/>
          <w:kern w:val="28"/>
          <w:szCs w:val="21"/>
          <w:highlight w:val="none"/>
        </w:rPr>
        <w:t>8.3.3</w:t>
      </w:r>
      <w:r>
        <w:rPr>
          <w:rFonts w:asciiTheme="minorEastAsia" w:hAnsiTheme="minorEastAsia" w:eastAsiaTheme="minorEastAsia" w:cstheme="minorEastAsia"/>
          <w:color w:val="auto"/>
          <w:kern w:val="28"/>
          <w:szCs w:val="21"/>
          <w:highlight w:val="none"/>
        </w:rPr>
        <w:t xml:space="preserve"> </w:t>
      </w:r>
      <w:r>
        <w:rPr>
          <w:rFonts w:hint="eastAsia" w:asciiTheme="minorEastAsia" w:hAnsiTheme="minorEastAsia" w:eastAsiaTheme="minorEastAsia" w:cstheme="minorEastAsia"/>
          <w:color w:val="auto"/>
          <w:kern w:val="28"/>
          <w:szCs w:val="21"/>
          <w:highlight w:val="none"/>
        </w:rPr>
        <w:t>干式炉衬料的应用条件、烘烤烧结及注意事项</w:t>
      </w:r>
      <w:r>
        <w:rPr>
          <w:rFonts w:eastAsiaTheme="minorEastAsia"/>
          <w:color w:val="auto"/>
          <w:kern w:val="28"/>
          <w:szCs w:val="21"/>
          <w:highlight w:val="none"/>
        </w:rPr>
        <w:t>参见附录A。</w:t>
      </w:r>
      <w:r>
        <w:rPr>
          <w:rFonts w:hint="eastAsia" w:asciiTheme="minorEastAsia" w:hAnsiTheme="minorEastAsia" w:eastAsiaTheme="minorEastAsia" w:cstheme="minorEastAsia"/>
          <w:color w:val="auto"/>
          <w:kern w:val="28"/>
          <w:szCs w:val="21"/>
          <w:highlight w:val="none"/>
        </w:rPr>
        <w:t xml:space="preserve"> 干式炉衬料打结注意事项参见附录</w:t>
      </w:r>
      <w:r>
        <w:rPr>
          <w:rFonts w:eastAsiaTheme="minorEastAsia"/>
          <w:color w:val="auto"/>
          <w:kern w:val="28"/>
          <w:szCs w:val="21"/>
          <w:highlight w:val="none"/>
        </w:rPr>
        <w:t>B。</w:t>
      </w:r>
    </w:p>
    <w:p>
      <w:pPr>
        <w:spacing w:line="400" w:lineRule="exact"/>
        <w:ind w:firstLine="420"/>
        <w:rPr>
          <w:color w:val="auto"/>
          <w:szCs w:val="21"/>
          <w:highlight w:val="none"/>
        </w:rPr>
      </w:pPr>
    </w:p>
    <w:p>
      <w:pPr>
        <w:ind w:firstLineChars="0"/>
        <w:rPr>
          <w:color w:val="auto"/>
          <w:szCs w:val="21"/>
          <w:highlight w:val="none"/>
        </w:rPr>
      </w:pPr>
      <w:r>
        <w:rPr>
          <w:rFonts w:hint="eastAsia"/>
          <w:color w:val="auto"/>
          <w:szCs w:val="21"/>
          <w:highlight w:val="none"/>
        </w:rPr>
        <w:br w:type="page"/>
      </w:r>
      <w:bookmarkStart w:id="20" w:name="_Toc103096661"/>
      <w:bookmarkStart w:id="21" w:name="_Hlk101021142"/>
    </w:p>
    <w:p>
      <w:pPr>
        <w:pStyle w:val="2"/>
        <w:ind w:firstLine="480"/>
        <w:jc w:val="center"/>
        <w:rPr>
          <w:color w:val="auto"/>
          <w:sz w:val="24"/>
          <w:szCs w:val="24"/>
          <w:highlight w:val="none"/>
        </w:rPr>
      </w:pPr>
    </w:p>
    <w:p>
      <w:pPr>
        <w:ind w:firstLine="420"/>
        <w:rPr>
          <w:rFonts w:hint="eastAsia"/>
          <w:color w:val="auto"/>
          <w:highlight w:val="none"/>
        </w:rPr>
      </w:pPr>
    </w:p>
    <w:p>
      <w:pPr>
        <w:pStyle w:val="2"/>
        <w:ind w:firstLine="420"/>
        <w:jc w:val="center"/>
        <w:rPr>
          <w:color w:val="auto"/>
          <w:szCs w:val="21"/>
          <w:highlight w:val="none"/>
        </w:rPr>
      </w:pPr>
      <w:r>
        <w:rPr>
          <w:rFonts w:hint="eastAsia"/>
          <w:color w:val="auto"/>
          <w:szCs w:val="21"/>
          <w:highlight w:val="none"/>
        </w:rPr>
        <w:t>附录A</w:t>
      </w:r>
      <w:bookmarkEnd w:id="20"/>
    </w:p>
    <w:p>
      <w:pPr>
        <w:ind w:firstLine="420"/>
        <w:jc w:val="center"/>
        <w:rPr>
          <w:rFonts w:ascii="黑体" w:hAnsi="黑体" w:eastAsia="黑体" w:cs="黑体"/>
          <w:color w:val="auto"/>
          <w:szCs w:val="21"/>
          <w:highlight w:val="none"/>
        </w:rPr>
      </w:pPr>
      <w:r>
        <w:rPr>
          <w:rFonts w:hint="eastAsia" w:ascii="黑体" w:hAnsi="黑体" w:eastAsia="黑体" w:cs="黑体"/>
          <w:color w:val="auto"/>
          <w:szCs w:val="21"/>
          <w:highlight w:val="none"/>
        </w:rPr>
        <w:t>（</w:t>
      </w:r>
      <w:r>
        <w:rPr>
          <w:rFonts w:hint="eastAsia" w:ascii="黑体" w:hAnsi="黑体" w:eastAsia="黑体" w:cs="黑体"/>
          <w:color w:val="auto"/>
          <w:szCs w:val="21"/>
          <w:highlight w:val="none"/>
        </w:rPr>
        <w:t>资料性</w:t>
      </w:r>
      <w:r>
        <w:rPr>
          <w:rFonts w:hint="eastAsia" w:ascii="黑体" w:hAnsi="黑体" w:eastAsia="黑体" w:cs="黑体"/>
          <w:color w:val="auto"/>
          <w:szCs w:val="21"/>
          <w:highlight w:val="none"/>
        </w:rPr>
        <w:t>）</w:t>
      </w:r>
    </w:p>
    <w:p>
      <w:pPr>
        <w:ind w:firstLine="420"/>
        <w:jc w:val="center"/>
        <w:rPr>
          <w:rFonts w:ascii="黑体" w:hAnsi="黑体" w:eastAsia="黑体" w:cs="黑体"/>
          <w:color w:val="auto"/>
          <w:szCs w:val="21"/>
          <w:highlight w:val="none"/>
        </w:rPr>
      </w:pPr>
      <w:r>
        <w:rPr>
          <w:rFonts w:hint="eastAsia" w:ascii="黑体" w:hAnsi="黑体" w:eastAsia="黑体" w:cs="黑体"/>
          <w:color w:val="auto"/>
          <w:szCs w:val="21"/>
          <w:highlight w:val="none"/>
        </w:rPr>
        <w:t>干式炉衬料应用条件、烘烤烧结及注意事项</w:t>
      </w:r>
    </w:p>
    <w:p>
      <w:pPr>
        <w:ind w:firstLine="420"/>
        <w:rPr>
          <w:rFonts w:ascii="黑体" w:hAnsi="黑体" w:eastAsia="黑体" w:cs="黑体"/>
          <w:color w:val="auto"/>
          <w:szCs w:val="21"/>
          <w:highlight w:val="none"/>
        </w:rPr>
      </w:pPr>
    </w:p>
    <w:p>
      <w:pPr>
        <w:spacing w:before="312" w:beforeLines="100" w:after="312" w:afterLines="100"/>
        <w:ind w:firstLine="0" w:firstLineChars="0"/>
        <w:rPr>
          <w:rFonts w:ascii="黑体" w:hAnsi="黑体" w:eastAsia="黑体" w:cs="黑体"/>
          <w:color w:val="auto"/>
          <w:szCs w:val="21"/>
          <w:highlight w:val="none"/>
        </w:rPr>
      </w:pPr>
      <w:r>
        <w:rPr>
          <w:rFonts w:hint="eastAsia" w:ascii="黑体" w:hAnsi="黑体" w:eastAsia="黑体" w:cs="黑体"/>
          <w:color w:val="auto"/>
          <w:szCs w:val="21"/>
          <w:highlight w:val="none"/>
        </w:rPr>
        <w:t>A.1  应用条件</w:t>
      </w:r>
    </w:p>
    <w:p>
      <w:pPr>
        <w:ind w:firstLine="0" w:firstLineChars="0"/>
        <w:rPr>
          <w:rFonts w:ascii="宋体" w:hAnsi="宋体" w:cs="宋体"/>
          <w:color w:val="auto"/>
          <w:sz w:val="24"/>
          <w:szCs w:val="24"/>
          <w:highlight w:val="none"/>
        </w:rPr>
      </w:pPr>
      <w:r>
        <w:rPr>
          <w:rFonts w:hint="eastAsia" w:ascii="黑体" w:hAnsi="黑体" w:eastAsia="黑体"/>
          <w:color w:val="auto"/>
          <w:szCs w:val="24"/>
          <w:highlight w:val="none"/>
        </w:rPr>
        <w:t xml:space="preserve">A.1.1 </w:t>
      </w:r>
      <w:r>
        <w:rPr>
          <w:rFonts w:hint="eastAsia" w:ascii="宋体" w:hAnsi="宋体" w:cs="宋体"/>
          <w:color w:val="auto"/>
          <w:szCs w:val="21"/>
          <w:highlight w:val="none"/>
        </w:rPr>
        <w:t>酸性干式炉衬料应用于铸铁，如灰铸铁、球墨铸铁、合金铸铁、可锻铸铁、蠕墨铸铁等。</w:t>
      </w:r>
    </w:p>
    <w:p>
      <w:pPr>
        <w:ind w:firstLine="0" w:firstLineChars="0"/>
        <w:rPr>
          <w:color w:val="auto"/>
          <w:szCs w:val="21"/>
          <w:highlight w:val="none"/>
        </w:rPr>
      </w:pPr>
      <w:r>
        <w:rPr>
          <w:rFonts w:hint="eastAsia" w:ascii="黑体" w:hAnsi="黑体" w:eastAsia="黑体"/>
          <w:color w:val="auto"/>
          <w:szCs w:val="24"/>
          <w:highlight w:val="none"/>
        </w:rPr>
        <w:t xml:space="preserve">A.1.2 </w:t>
      </w:r>
      <w:r>
        <w:rPr>
          <w:rFonts w:hint="eastAsia" w:ascii="宋体" w:hAnsi="宋体" w:cs="宋体"/>
          <w:color w:val="auto"/>
          <w:szCs w:val="21"/>
          <w:highlight w:val="none"/>
        </w:rPr>
        <w:t>中性干式炉衬料应用于</w:t>
      </w:r>
      <w:r>
        <w:rPr>
          <w:rFonts w:hint="eastAsia"/>
          <w:color w:val="auto"/>
          <w:szCs w:val="21"/>
          <w:highlight w:val="none"/>
        </w:rPr>
        <w:t>铸钢</w:t>
      </w:r>
      <w:r>
        <w:rPr>
          <w:rFonts w:hint="eastAsia" w:ascii="宋体" w:hAnsi="宋体" w:cs="宋体"/>
          <w:color w:val="auto"/>
          <w:szCs w:val="21"/>
          <w:highlight w:val="none"/>
        </w:rPr>
        <w:t>，如</w:t>
      </w:r>
      <w:r>
        <w:rPr>
          <w:rFonts w:hint="eastAsia"/>
          <w:color w:val="auto"/>
          <w:szCs w:val="21"/>
          <w:highlight w:val="none"/>
        </w:rPr>
        <w:t>碳钢、不锈钢、合金钢、高锰钢、模具钢等。</w:t>
      </w:r>
    </w:p>
    <w:p>
      <w:pPr>
        <w:spacing w:before="312" w:beforeLines="100" w:after="312" w:afterLines="100"/>
        <w:ind w:firstLine="0" w:firstLineChars="0"/>
        <w:rPr>
          <w:rFonts w:ascii="黑体" w:hAnsi="黑体" w:eastAsia="黑体"/>
          <w:color w:val="auto"/>
          <w:szCs w:val="24"/>
          <w:highlight w:val="none"/>
        </w:rPr>
      </w:pPr>
      <w:r>
        <w:rPr>
          <w:rFonts w:hint="eastAsia" w:ascii="黑体" w:hAnsi="黑体" w:eastAsia="黑体"/>
          <w:color w:val="auto"/>
          <w:szCs w:val="24"/>
          <w:highlight w:val="none"/>
        </w:rPr>
        <w:t>A.2  升温烧结</w:t>
      </w:r>
    </w:p>
    <w:p>
      <w:pPr>
        <w:ind w:firstLine="420"/>
        <w:rPr>
          <w:rFonts w:ascii="宋体" w:hAnsi="宋体" w:cs="宋体"/>
          <w:color w:val="auto"/>
          <w:szCs w:val="21"/>
          <w:highlight w:val="none"/>
        </w:rPr>
      </w:pPr>
      <w:r>
        <w:rPr>
          <w:rFonts w:hint="eastAsia" w:ascii="宋体" w:hAnsi="宋体" w:cs="宋体"/>
          <w:color w:val="auto"/>
          <w:szCs w:val="21"/>
          <w:highlight w:val="none"/>
        </w:rPr>
        <w:t>干式炉衬料烘烤烧结方法参</w:t>
      </w:r>
      <w:r>
        <w:rPr>
          <w:color w:val="auto"/>
          <w:szCs w:val="21"/>
          <w:highlight w:val="none"/>
        </w:rPr>
        <w:t>考表A.1</w:t>
      </w:r>
      <w:r>
        <w:rPr>
          <w:rFonts w:hint="eastAsia"/>
          <w:color w:val="auto"/>
          <w:szCs w:val="21"/>
          <w:highlight w:val="none"/>
        </w:rPr>
        <w:t>，</w:t>
      </w:r>
      <w:r>
        <w:rPr>
          <w:color w:val="auto"/>
          <w:szCs w:val="21"/>
          <w:highlight w:val="none"/>
        </w:rPr>
        <w:t>以</w:t>
      </w:r>
      <w:r>
        <w:rPr>
          <w:rFonts w:hint="eastAsia"/>
          <w:color w:val="auto"/>
          <w:szCs w:val="21"/>
          <w:highlight w:val="none"/>
        </w:rPr>
        <w:t>传统烧结方式为例，热烧结方式不在此指导范围内。</w:t>
      </w:r>
    </w:p>
    <w:p>
      <w:pPr>
        <w:pStyle w:val="5"/>
        <w:spacing w:before="156" w:beforeLines="50" w:after="156" w:afterLines="50"/>
        <w:ind w:firstLine="400"/>
        <w:jc w:val="center"/>
        <w:rPr>
          <w:rFonts w:ascii="宋体" w:hAnsi="宋体" w:cs="宋体"/>
          <w:color w:val="auto"/>
          <w:szCs w:val="21"/>
          <w:highlight w:val="none"/>
        </w:rPr>
      </w:pPr>
      <w:r>
        <w:rPr>
          <w:color w:val="auto"/>
          <w:highlight w:val="none"/>
        </w:rPr>
        <w:t xml:space="preserve">表A. </w:t>
      </w:r>
      <w:r>
        <w:rPr>
          <w:color w:val="auto"/>
          <w:highlight w:val="none"/>
        </w:rPr>
        <w:fldChar w:fldCharType="begin"/>
      </w:r>
      <w:r>
        <w:rPr>
          <w:color w:val="auto"/>
          <w:highlight w:val="none"/>
        </w:rPr>
        <w:instrText xml:space="preserve"> SEQ 表A. \* ARABIC </w:instrText>
      </w:r>
      <w:r>
        <w:rPr>
          <w:color w:val="auto"/>
          <w:highlight w:val="none"/>
        </w:rPr>
        <w:fldChar w:fldCharType="separate"/>
      </w:r>
      <w:r>
        <w:rPr>
          <w:color w:val="auto"/>
          <w:highlight w:val="none"/>
        </w:rPr>
        <w:t>1</w:t>
      </w:r>
      <w:r>
        <w:rPr>
          <w:color w:val="auto"/>
          <w:highlight w:val="none"/>
        </w:rPr>
        <w:fldChar w:fldCharType="end"/>
      </w:r>
      <w:bookmarkStart w:id="22" w:name="_Toc19864"/>
      <w:r>
        <w:rPr>
          <w:rFonts w:hint="eastAsia" w:ascii="黑体" w:hAnsi="黑体" w:cs="黑体"/>
          <w:color w:val="auto"/>
          <w:szCs w:val="21"/>
          <w:highlight w:val="none"/>
        </w:rPr>
        <w:t xml:space="preserve">  干式炉衬料烘烤烧结方法</w:t>
      </w:r>
      <w:bookmarkEnd w:id="22"/>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414"/>
        <w:gridCol w:w="748"/>
        <w:gridCol w:w="777"/>
        <w:gridCol w:w="612"/>
        <w:gridCol w:w="73"/>
        <w:gridCol w:w="561"/>
        <w:gridCol w:w="75"/>
        <w:gridCol w:w="702"/>
        <w:gridCol w:w="777"/>
        <w:gridCol w:w="777"/>
        <w:gridCol w:w="77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Merge w:val="restart"/>
            <w:vAlign w:val="center"/>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项目</w:t>
            </w:r>
          </w:p>
        </w:tc>
        <w:tc>
          <w:tcPr>
            <w:tcW w:w="3478" w:type="pct"/>
            <w:gridSpan w:val="11"/>
          </w:tcPr>
          <w:p>
            <w:pPr>
              <w:ind w:firstLineChars="0"/>
              <w:jc w:val="center"/>
              <w:rPr>
                <w:rFonts w:ascii="宋体" w:eastAsiaTheme="minorEastAsia"/>
                <w:color w:val="auto"/>
                <w:sz w:val="18"/>
                <w:szCs w:val="18"/>
                <w:highlight w:val="none"/>
              </w:rPr>
            </w:pPr>
            <w:r>
              <w:rPr>
                <w:rFonts w:hint="eastAsia" w:ascii="宋体" w:eastAsiaTheme="minorEastAsia"/>
                <w:color w:val="auto"/>
                <w:sz w:val="18"/>
                <w:szCs w:val="18"/>
                <w:highlight w:val="none"/>
              </w:rPr>
              <w:t>技术</w:t>
            </w:r>
            <w:r>
              <w:rPr>
                <w:rFonts w:ascii="宋体" w:eastAsiaTheme="minorEastAsia"/>
                <w:color w:val="auto"/>
                <w:sz w:val="18"/>
                <w:szCs w:val="18"/>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Merge w:val="continue"/>
            <w:vAlign w:val="center"/>
          </w:tcPr>
          <w:p>
            <w:pPr>
              <w:ind w:firstLineChars="0"/>
              <w:jc w:val="center"/>
              <w:rPr>
                <w:rFonts w:ascii="宋体" w:eastAsiaTheme="minorEastAsia"/>
                <w:color w:val="auto"/>
                <w:sz w:val="18"/>
                <w:szCs w:val="18"/>
                <w:highlight w:val="none"/>
              </w:rPr>
            </w:pPr>
          </w:p>
        </w:tc>
        <w:tc>
          <w:tcPr>
            <w:tcW w:w="3478" w:type="pct"/>
            <w:gridSpan w:val="11"/>
          </w:tcPr>
          <w:p>
            <w:pPr>
              <w:ind w:firstLineChars="0"/>
              <w:jc w:val="center"/>
              <w:rPr>
                <w:rFonts w:hint="eastAsia" w:ascii="宋体" w:eastAsiaTheme="minorEastAsia"/>
                <w:color w:val="auto"/>
                <w:sz w:val="18"/>
                <w:szCs w:val="18"/>
                <w:highlight w:val="none"/>
              </w:rPr>
            </w:pPr>
            <w:r>
              <w:rPr>
                <w:rFonts w:ascii="宋体" w:eastAsiaTheme="minorEastAsia"/>
                <w:color w:val="auto"/>
                <w:sz w:val="18"/>
                <w:szCs w:val="18"/>
                <w:highlight w:val="none"/>
              </w:rPr>
              <w:t>炉容量</w:t>
            </w:r>
            <w:r>
              <w:rPr>
                <w:rFonts w:hint="eastAsia" w:ascii="宋体" w:eastAsiaTheme="minorEastAsia"/>
                <w:color w:val="auto"/>
                <w:sz w:val="18"/>
                <w:szCs w:val="18"/>
                <w:highlight w:val="none"/>
              </w:rPr>
              <w:t xml:space="preserve"> </w:t>
            </w:r>
            <w:r>
              <w:rPr>
                <w:rFonts w:ascii="宋体" w:eastAsiaTheme="minorEastAsia"/>
                <w:color w:val="auto"/>
                <w:sz w:val="18"/>
                <w:szCs w:val="18"/>
                <w:highlight w:val="none"/>
              </w:rPr>
              <w:t xml:space="preserv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Merge w:val="continue"/>
            <w:vAlign w:val="center"/>
          </w:tcPr>
          <w:p>
            <w:pPr>
              <w:ind w:firstLineChars="0"/>
              <w:jc w:val="center"/>
              <w:rPr>
                <w:rFonts w:ascii="宋体" w:eastAsiaTheme="minorEastAsia"/>
                <w:color w:val="auto"/>
                <w:sz w:val="18"/>
                <w:szCs w:val="18"/>
                <w:highlight w:val="none"/>
              </w:rPr>
            </w:pPr>
          </w:p>
        </w:tc>
        <w:tc>
          <w:tcPr>
            <w:tcW w:w="391" w:type="pct"/>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≤0.5</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0.5</w:t>
            </w:r>
            <w:r>
              <w:rPr>
                <w:rFonts w:ascii="宋体" w:eastAsia="华文仿宋"/>
                <w:color w:val="auto"/>
                <w:sz w:val="18"/>
                <w:szCs w:val="18"/>
                <w:highlight w:val="none"/>
              </w:rPr>
              <w:t>~</w:t>
            </w:r>
            <w:r>
              <w:rPr>
                <w:rFonts w:ascii="宋体" w:eastAsiaTheme="minorEastAsia"/>
                <w:color w:val="auto"/>
                <w:sz w:val="18"/>
                <w:szCs w:val="18"/>
                <w:highlight w:val="none"/>
              </w:rPr>
              <w:t>2</w:t>
            </w:r>
          </w:p>
        </w:tc>
        <w:tc>
          <w:tcPr>
            <w:tcW w:w="320"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3</w:t>
            </w:r>
            <w:r>
              <w:rPr>
                <w:rFonts w:ascii="宋体" w:eastAsia="华文宋体"/>
                <w:color w:val="auto"/>
                <w:sz w:val="18"/>
                <w:szCs w:val="18"/>
                <w:highlight w:val="none"/>
              </w:rPr>
              <w:t>~</w:t>
            </w:r>
            <w:r>
              <w:rPr>
                <w:rFonts w:ascii="宋体" w:eastAsia="微软雅黑"/>
                <w:color w:val="auto"/>
                <w:sz w:val="18"/>
                <w:szCs w:val="18"/>
                <w:highlight w:val="none"/>
              </w:rPr>
              <w:t>5</w:t>
            </w:r>
          </w:p>
        </w:tc>
        <w:tc>
          <w:tcPr>
            <w:tcW w:w="331" w:type="pct"/>
            <w:gridSpan w:val="2"/>
          </w:tcPr>
          <w:p>
            <w:pPr>
              <w:ind w:firstLine="0" w:firstLineChars="0"/>
              <w:jc w:val="center"/>
              <w:rPr>
                <w:rFonts w:ascii="宋体" w:eastAsiaTheme="minorEastAsia"/>
                <w:color w:val="auto"/>
                <w:sz w:val="18"/>
                <w:szCs w:val="18"/>
                <w:highlight w:val="none"/>
              </w:rPr>
            </w:pPr>
            <w:r>
              <w:rPr>
                <w:rFonts w:ascii="宋体" w:eastAsia="微软雅黑"/>
                <w:color w:val="auto"/>
                <w:sz w:val="18"/>
                <w:szCs w:val="18"/>
                <w:highlight w:val="none"/>
              </w:rPr>
              <w:t>6</w:t>
            </w:r>
            <w:r>
              <w:rPr>
                <w:rFonts w:ascii="宋体" w:eastAsia="华文仿宋"/>
                <w:color w:val="auto"/>
                <w:sz w:val="18"/>
                <w:szCs w:val="18"/>
                <w:highlight w:val="none"/>
              </w:rPr>
              <w:t>~</w:t>
            </w:r>
            <w:r>
              <w:rPr>
                <w:rFonts w:ascii="宋体" w:eastAsia="微软雅黑"/>
                <w:color w:val="auto"/>
                <w:sz w:val="18"/>
                <w:szCs w:val="18"/>
                <w:highlight w:val="none"/>
              </w:rPr>
              <w:t>8</w:t>
            </w:r>
          </w:p>
        </w:tc>
        <w:tc>
          <w:tcPr>
            <w:tcW w:w="406"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10</w:t>
            </w:r>
            <w:r>
              <w:rPr>
                <w:rFonts w:ascii="宋体" w:eastAsia="华文仿宋"/>
                <w:color w:val="auto"/>
                <w:sz w:val="18"/>
                <w:szCs w:val="18"/>
                <w:highlight w:val="none"/>
              </w:rPr>
              <w:t>~</w:t>
            </w:r>
            <w:r>
              <w:rPr>
                <w:rFonts w:ascii="宋体" w:eastAsiaTheme="minorEastAsia"/>
                <w:color w:val="auto"/>
                <w:sz w:val="18"/>
                <w:szCs w:val="18"/>
                <w:highlight w:val="none"/>
              </w:rPr>
              <w:t>20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20</w:t>
            </w:r>
            <w:r>
              <w:rPr>
                <w:rFonts w:ascii="宋体" w:eastAsia="华文仿宋"/>
                <w:color w:val="auto"/>
                <w:sz w:val="18"/>
                <w:szCs w:val="18"/>
                <w:highlight w:val="none"/>
              </w:rPr>
              <w:t>~</w:t>
            </w:r>
            <w:r>
              <w:rPr>
                <w:rFonts w:ascii="宋体" w:eastAsiaTheme="minorEastAsia"/>
                <w:color w:val="auto"/>
                <w:sz w:val="18"/>
                <w:szCs w:val="18"/>
                <w:highlight w:val="none"/>
              </w:rPr>
              <w:t>30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30</w:t>
            </w:r>
            <w:r>
              <w:rPr>
                <w:rFonts w:ascii="宋体" w:eastAsia="华文仿宋"/>
                <w:color w:val="auto"/>
                <w:sz w:val="18"/>
                <w:szCs w:val="18"/>
                <w:highlight w:val="none"/>
              </w:rPr>
              <w:t>~</w:t>
            </w:r>
            <w:r>
              <w:rPr>
                <w:rFonts w:ascii="宋体" w:eastAsiaTheme="minorEastAsia"/>
                <w:color w:val="auto"/>
                <w:sz w:val="18"/>
                <w:szCs w:val="18"/>
                <w:highlight w:val="none"/>
              </w:rPr>
              <w:t>40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40</w:t>
            </w:r>
            <w:r>
              <w:rPr>
                <w:rFonts w:ascii="宋体" w:eastAsia="华文仿宋"/>
                <w:color w:val="auto"/>
                <w:sz w:val="18"/>
                <w:szCs w:val="18"/>
                <w:highlight w:val="none"/>
              </w:rPr>
              <w:t>~</w:t>
            </w:r>
            <w:r>
              <w:rPr>
                <w:rFonts w:ascii="宋体" w:eastAsiaTheme="minorEastAsia"/>
                <w:color w:val="auto"/>
                <w:sz w:val="18"/>
                <w:szCs w:val="18"/>
                <w:highlight w:val="none"/>
              </w:rPr>
              <w:t>50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50</w:t>
            </w:r>
            <w:r>
              <w:rPr>
                <w:rFonts w:ascii="宋体" w:eastAsia="华文仿宋"/>
                <w:color w:val="auto"/>
                <w:sz w:val="18"/>
                <w:szCs w:val="18"/>
                <w:highlight w:val="none"/>
              </w:rPr>
              <w:t>~</w:t>
            </w:r>
            <w:r>
              <w:rPr>
                <w:rFonts w:ascii="宋体" w:eastAsiaTheme="minorEastAsia"/>
                <w:color w:val="auto"/>
                <w:sz w:val="18"/>
                <w:szCs w:val="18"/>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Align w:val="center"/>
          </w:tcPr>
          <w:p>
            <w:pPr>
              <w:ind w:firstLineChars="0"/>
              <w:jc w:val="center"/>
              <w:rPr>
                <w:rFonts w:hint="eastAsia" w:ascii="宋体" w:eastAsiaTheme="minorEastAsia"/>
                <w:color w:val="auto"/>
                <w:sz w:val="18"/>
                <w:szCs w:val="18"/>
                <w:highlight w:val="none"/>
              </w:rPr>
            </w:pPr>
            <w:r>
              <w:rPr>
                <w:rFonts w:ascii="宋体" w:eastAsiaTheme="minorEastAsia"/>
                <w:color w:val="auto"/>
                <w:sz w:val="18"/>
                <w:szCs w:val="18"/>
                <w:highlight w:val="none"/>
              </w:rPr>
              <w:t>钢模厚度</w:t>
            </w:r>
            <w:r>
              <w:rPr>
                <w:rFonts w:hint="eastAsia" w:ascii="宋体" w:eastAsiaTheme="minorEastAsia"/>
                <w:color w:val="auto"/>
                <w:sz w:val="18"/>
                <w:szCs w:val="18"/>
                <w:highlight w:val="none"/>
              </w:rPr>
              <w:t xml:space="preserve"> </w:t>
            </w:r>
            <w:r>
              <w:rPr>
                <w:rFonts w:ascii="宋体" w:eastAsiaTheme="minorEastAsia"/>
                <w:color w:val="auto"/>
                <w:sz w:val="18"/>
                <w:szCs w:val="18"/>
                <w:highlight w:val="none"/>
              </w:rPr>
              <w:t xml:space="preserve">     ㎜</w:t>
            </w:r>
          </w:p>
        </w:tc>
        <w:tc>
          <w:tcPr>
            <w:tcW w:w="391" w:type="pct"/>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w:t>
            </w:r>
          </w:p>
        </w:tc>
        <w:tc>
          <w:tcPr>
            <w:tcW w:w="406" w:type="pct"/>
            <w:vAlign w:val="center"/>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≥4</w:t>
            </w:r>
          </w:p>
        </w:tc>
        <w:tc>
          <w:tcPr>
            <w:tcW w:w="320"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≥6</w:t>
            </w:r>
          </w:p>
        </w:tc>
        <w:tc>
          <w:tcPr>
            <w:tcW w:w="331" w:type="pct"/>
            <w:gridSpan w:val="2"/>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≥6</w:t>
            </w:r>
          </w:p>
        </w:tc>
        <w:tc>
          <w:tcPr>
            <w:tcW w:w="406"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≥8</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Align w:val="center"/>
          </w:tcPr>
          <w:p>
            <w:pPr>
              <w:ind w:firstLineChars="0"/>
              <w:jc w:val="center"/>
              <w:rPr>
                <w:rFonts w:hint="eastAsia" w:ascii="宋体" w:eastAsiaTheme="minorEastAsia"/>
                <w:color w:val="auto"/>
                <w:sz w:val="18"/>
                <w:szCs w:val="18"/>
                <w:highlight w:val="none"/>
              </w:rPr>
            </w:pPr>
            <w:r>
              <w:rPr>
                <w:rFonts w:ascii="宋体" w:eastAsiaTheme="minorEastAsia"/>
                <w:color w:val="auto"/>
                <w:sz w:val="18"/>
                <w:szCs w:val="18"/>
                <w:highlight w:val="none"/>
              </w:rPr>
              <w:t>烘烤时间</w:t>
            </w:r>
            <w:r>
              <w:rPr>
                <w:rFonts w:hint="eastAsia" w:ascii="宋体" w:eastAsiaTheme="minorEastAsia"/>
                <w:color w:val="auto"/>
                <w:sz w:val="18"/>
                <w:szCs w:val="18"/>
                <w:highlight w:val="none"/>
              </w:rPr>
              <w:t xml:space="preserve"> </w:t>
            </w:r>
            <w:r>
              <w:rPr>
                <w:rFonts w:ascii="宋体" w:eastAsiaTheme="minorEastAsia"/>
                <w:color w:val="auto"/>
                <w:sz w:val="18"/>
                <w:szCs w:val="18"/>
                <w:highlight w:val="none"/>
              </w:rPr>
              <w:t xml:space="preserve">      h</w:t>
            </w:r>
          </w:p>
        </w:tc>
        <w:tc>
          <w:tcPr>
            <w:tcW w:w="391" w:type="pct"/>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8</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12</w:t>
            </w:r>
          </w:p>
        </w:tc>
        <w:tc>
          <w:tcPr>
            <w:tcW w:w="320"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15</w:t>
            </w:r>
          </w:p>
        </w:tc>
        <w:tc>
          <w:tcPr>
            <w:tcW w:w="331" w:type="pct"/>
            <w:gridSpan w:val="2"/>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19</w:t>
            </w:r>
          </w:p>
        </w:tc>
        <w:tc>
          <w:tcPr>
            <w:tcW w:w="406"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23</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28</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32</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36</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4" w:type="pct"/>
            <w:vMerge w:val="restart"/>
            <w:vAlign w:val="center"/>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烧结温度</w:t>
            </w:r>
          </w:p>
          <w:p>
            <w:pPr>
              <w:ind w:firstLineChars="0"/>
              <w:jc w:val="center"/>
              <w:rPr>
                <w:rFonts w:hint="eastAsia" w:ascii="宋体" w:eastAsiaTheme="minorEastAsia"/>
                <w:color w:val="auto"/>
                <w:sz w:val="18"/>
                <w:szCs w:val="18"/>
                <w:highlight w:val="none"/>
              </w:rPr>
            </w:pPr>
            <w:r>
              <w:rPr>
                <w:rFonts w:ascii="宋体" w:eastAsiaTheme="minorEastAsia"/>
                <w:color w:val="auto"/>
                <w:sz w:val="18"/>
                <w:szCs w:val="18"/>
                <w:highlight w:val="none"/>
              </w:rPr>
              <w:t>℃</w:t>
            </w:r>
          </w:p>
        </w:tc>
        <w:tc>
          <w:tcPr>
            <w:tcW w:w="739" w:type="pct"/>
            <w:vAlign w:val="center"/>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酸性</w:t>
            </w:r>
          </w:p>
        </w:tc>
        <w:tc>
          <w:tcPr>
            <w:tcW w:w="3478" w:type="pct"/>
            <w:gridSpan w:val="11"/>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4" w:type="pct"/>
            <w:vMerge w:val="continue"/>
            <w:vAlign w:val="center"/>
          </w:tcPr>
          <w:p>
            <w:pPr>
              <w:ind w:firstLineChars="0"/>
              <w:jc w:val="center"/>
              <w:rPr>
                <w:rFonts w:ascii="宋体" w:eastAsiaTheme="minorEastAsia"/>
                <w:color w:val="auto"/>
                <w:sz w:val="18"/>
                <w:szCs w:val="18"/>
                <w:highlight w:val="none"/>
              </w:rPr>
            </w:pPr>
          </w:p>
        </w:tc>
        <w:tc>
          <w:tcPr>
            <w:tcW w:w="739" w:type="pct"/>
            <w:vAlign w:val="center"/>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中性、碱性</w:t>
            </w:r>
          </w:p>
        </w:tc>
        <w:tc>
          <w:tcPr>
            <w:tcW w:w="3478" w:type="pct"/>
            <w:gridSpan w:val="11"/>
          </w:tcPr>
          <w:p>
            <w:pPr>
              <w:ind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Align w:val="center"/>
          </w:tcPr>
          <w:p>
            <w:pPr>
              <w:ind w:firstLineChars="0"/>
              <w:jc w:val="center"/>
              <w:rPr>
                <w:rFonts w:hint="eastAsia" w:ascii="宋体" w:eastAsiaTheme="minorEastAsia"/>
                <w:color w:val="auto"/>
                <w:sz w:val="18"/>
                <w:szCs w:val="18"/>
                <w:highlight w:val="none"/>
              </w:rPr>
            </w:pPr>
            <w:r>
              <w:rPr>
                <w:rFonts w:ascii="宋体" w:eastAsiaTheme="minorEastAsia"/>
                <w:color w:val="auto"/>
                <w:sz w:val="18"/>
                <w:szCs w:val="18"/>
                <w:highlight w:val="none"/>
              </w:rPr>
              <w:t>烧结保温时长</w:t>
            </w:r>
            <w:r>
              <w:rPr>
                <w:rFonts w:hint="eastAsia" w:ascii="宋体" w:eastAsiaTheme="minorEastAsia"/>
                <w:color w:val="auto"/>
                <w:sz w:val="18"/>
                <w:szCs w:val="18"/>
                <w:highlight w:val="none"/>
              </w:rPr>
              <w:t xml:space="preserve"> </w:t>
            </w:r>
            <w:r>
              <w:rPr>
                <w:rFonts w:ascii="宋体" w:eastAsiaTheme="minorEastAsia"/>
                <w:color w:val="auto"/>
                <w:sz w:val="18"/>
                <w:szCs w:val="18"/>
                <w:highlight w:val="none"/>
              </w:rPr>
              <w:t xml:space="preserve">    h</w:t>
            </w:r>
          </w:p>
        </w:tc>
        <w:tc>
          <w:tcPr>
            <w:tcW w:w="391" w:type="pct"/>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0.5</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w:t>
            </w:r>
          </w:p>
        </w:tc>
        <w:tc>
          <w:tcPr>
            <w:tcW w:w="358" w:type="pct"/>
            <w:gridSpan w:val="2"/>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w:t>
            </w:r>
          </w:p>
        </w:tc>
        <w:tc>
          <w:tcPr>
            <w:tcW w:w="332"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w:t>
            </w:r>
          </w:p>
        </w:tc>
        <w:tc>
          <w:tcPr>
            <w:tcW w:w="367"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w:t>
            </w:r>
          </w:p>
        </w:tc>
        <w:tc>
          <w:tcPr>
            <w:tcW w:w="812"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3</w:t>
            </w:r>
          </w:p>
        </w:tc>
        <w:tc>
          <w:tcPr>
            <w:tcW w:w="812"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2" w:type="pct"/>
            <w:gridSpan w:val="2"/>
            <w:vAlign w:val="center"/>
          </w:tcPr>
          <w:p>
            <w:pPr>
              <w:ind w:firstLineChars="0"/>
              <w:jc w:val="center"/>
              <w:rPr>
                <w:rFonts w:hint="eastAsia" w:ascii="宋体" w:eastAsiaTheme="minorEastAsia"/>
                <w:color w:val="auto"/>
                <w:sz w:val="18"/>
                <w:szCs w:val="18"/>
                <w:highlight w:val="none"/>
              </w:rPr>
            </w:pPr>
            <w:r>
              <w:rPr>
                <w:rFonts w:ascii="宋体" w:eastAsiaTheme="minorEastAsia"/>
                <w:color w:val="auto"/>
                <w:sz w:val="18"/>
                <w:szCs w:val="18"/>
                <w:highlight w:val="none"/>
              </w:rPr>
              <w:t>冷炉启动时长</w:t>
            </w:r>
            <w:r>
              <w:rPr>
                <w:rFonts w:hint="eastAsia" w:ascii="宋体" w:eastAsiaTheme="minorEastAsia"/>
                <w:color w:val="auto"/>
                <w:sz w:val="18"/>
                <w:szCs w:val="18"/>
                <w:highlight w:val="none"/>
              </w:rPr>
              <w:t xml:space="preserve"> </w:t>
            </w:r>
            <w:r>
              <w:rPr>
                <w:rFonts w:ascii="宋体" w:eastAsiaTheme="minorEastAsia"/>
                <w:color w:val="auto"/>
                <w:sz w:val="18"/>
                <w:szCs w:val="18"/>
                <w:highlight w:val="none"/>
              </w:rPr>
              <w:t xml:space="preserve">    h</w:t>
            </w:r>
          </w:p>
        </w:tc>
        <w:tc>
          <w:tcPr>
            <w:tcW w:w="391" w:type="pct"/>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0.5</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2</w:t>
            </w:r>
          </w:p>
        </w:tc>
        <w:tc>
          <w:tcPr>
            <w:tcW w:w="358" w:type="pct"/>
            <w:gridSpan w:val="2"/>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3</w:t>
            </w:r>
          </w:p>
        </w:tc>
        <w:tc>
          <w:tcPr>
            <w:tcW w:w="332"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4</w:t>
            </w:r>
          </w:p>
        </w:tc>
        <w:tc>
          <w:tcPr>
            <w:tcW w:w="367"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6</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8</w:t>
            </w:r>
          </w:p>
        </w:tc>
        <w:tc>
          <w:tcPr>
            <w:tcW w:w="812" w:type="pct"/>
            <w:gridSpan w:val="2"/>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10</w:t>
            </w:r>
          </w:p>
        </w:tc>
        <w:tc>
          <w:tcPr>
            <w:tcW w:w="406" w:type="pct"/>
            <w:vAlign w:val="center"/>
          </w:tcPr>
          <w:p>
            <w:pPr>
              <w:ind w:firstLine="0" w:firstLineChars="0"/>
              <w:jc w:val="center"/>
              <w:rPr>
                <w:rFonts w:ascii="宋体" w:eastAsiaTheme="minorEastAsia"/>
                <w:color w:val="auto"/>
                <w:sz w:val="18"/>
                <w:szCs w:val="18"/>
                <w:highlight w:val="none"/>
              </w:rPr>
            </w:pPr>
            <w:r>
              <w:rPr>
                <w:rFonts w:ascii="宋体" w:eastAsiaTheme="minorEastAsia"/>
                <w:color w:val="auto"/>
                <w:sz w:val="18"/>
                <w:szCs w:val="18"/>
                <w:highlight w:val="none"/>
              </w:rPr>
              <w:t>12</w:t>
            </w:r>
          </w:p>
        </w:tc>
      </w:tr>
    </w:tbl>
    <w:p>
      <w:pPr>
        <w:spacing w:before="312" w:beforeLines="100" w:after="312" w:afterLines="100"/>
        <w:ind w:firstLine="0" w:firstLineChars="0"/>
        <w:rPr>
          <w:color w:val="auto"/>
          <w:szCs w:val="21"/>
          <w:highlight w:val="none"/>
        </w:rPr>
      </w:pPr>
      <w:r>
        <w:rPr>
          <w:rFonts w:hint="eastAsia" w:ascii="黑体" w:hAnsi="黑体" w:eastAsia="黑体"/>
          <w:color w:val="auto"/>
          <w:szCs w:val="24"/>
          <w:highlight w:val="none"/>
        </w:rPr>
        <w:t xml:space="preserve">A.3 </w:t>
      </w:r>
      <w:r>
        <w:rPr>
          <w:rFonts w:hint="eastAsia" w:ascii="黑体" w:hAnsi="黑体" w:eastAsia="黑体" w:cs="黑体"/>
          <w:color w:val="auto"/>
          <w:szCs w:val="24"/>
          <w:highlight w:val="none"/>
        </w:rPr>
        <w:t xml:space="preserve"> </w:t>
      </w:r>
      <w:r>
        <w:rPr>
          <w:rFonts w:hint="eastAsia" w:ascii="黑体" w:hAnsi="黑体" w:eastAsia="黑体" w:cs="黑体"/>
          <w:color w:val="auto"/>
          <w:szCs w:val="21"/>
          <w:highlight w:val="none"/>
        </w:rPr>
        <w:t>注意事项</w:t>
      </w:r>
      <w:r>
        <w:rPr>
          <w:rFonts w:hint="eastAsia"/>
          <w:color w:val="auto"/>
          <w:szCs w:val="21"/>
          <w:highlight w:val="none"/>
        </w:rPr>
        <w:t xml:space="preserve">  </w:t>
      </w:r>
    </w:p>
    <w:p>
      <w:pPr>
        <w:ind w:firstLine="0" w:firstLineChars="0"/>
        <w:rPr>
          <w:color w:val="auto"/>
          <w:szCs w:val="21"/>
          <w:highlight w:val="none"/>
        </w:rPr>
      </w:pPr>
      <w:r>
        <w:rPr>
          <w:rFonts w:hint="eastAsia" w:ascii="黑体" w:hAnsi="黑体" w:eastAsia="黑体"/>
          <w:color w:val="auto"/>
          <w:szCs w:val="24"/>
          <w:highlight w:val="none"/>
        </w:rPr>
        <w:t xml:space="preserve">A.3.1 </w:t>
      </w:r>
      <w:r>
        <w:rPr>
          <w:rFonts w:hint="eastAsia"/>
          <w:color w:val="auto"/>
          <w:szCs w:val="21"/>
          <w:highlight w:val="none"/>
        </w:rPr>
        <w:t>加入炉内的原材料应减少杂质，去除型砂、铁锈、渣子等杂物。</w:t>
      </w:r>
    </w:p>
    <w:p>
      <w:pPr>
        <w:ind w:firstLine="0" w:firstLineChars="0"/>
        <w:rPr>
          <w:color w:val="auto"/>
          <w:szCs w:val="21"/>
          <w:highlight w:val="none"/>
        </w:rPr>
      </w:pPr>
      <w:r>
        <w:rPr>
          <w:rFonts w:hint="eastAsia" w:ascii="黑体" w:hAnsi="黑体" w:eastAsia="黑体"/>
          <w:color w:val="auto"/>
          <w:szCs w:val="24"/>
          <w:highlight w:val="none"/>
        </w:rPr>
        <w:t xml:space="preserve">A.3.2 </w:t>
      </w:r>
      <w:r>
        <w:rPr>
          <w:rFonts w:hint="eastAsia"/>
          <w:color w:val="auto"/>
          <w:szCs w:val="21"/>
          <w:highlight w:val="none"/>
        </w:rPr>
        <w:t>大块材料应进行切割，长度不宜超过炉口直径的 2/3，以防止加料过程中损坏炉衬，</w:t>
      </w:r>
      <w:r>
        <w:rPr>
          <w:rFonts w:hint="eastAsia"/>
          <w:color w:val="auto"/>
          <w:szCs w:val="21"/>
          <w:highlight w:val="none"/>
        </w:rPr>
        <w:t>应</w:t>
      </w:r>
      <w:r>
        <w:rPr>
          <w:rFonts w:hint="eastAsia"/>
          <w:color w:val="auto"/>
          <w:szCs w:val="21"/>
          <w:highlight w:val="none"/>
        </w:rPr>
        <w:t>避免架桥情况的发生。</w:t>
      </w:r>
    </w:p>
    <w:p>
      <w:pPr>
        <w:ind w:firstLine="0" w:firstLineChars="0"/>
        <w:rPr>
          <w:color w:val="auto"/>
          <w:szCs w:val="21"/>
          <w:highlight w:val="none"/>
        </w:rPr>
      </w:pPr>
      <w:r>
        <w:rPr>
          <w:rFonts w:hint="eastAsia" w:ascii="黑体" w:hAnsi="黑体" w:eastAsia="黑体"/>
          <w:color w:val="auto"/>
          <w:szCs w:val="24"/>
          <w:highlight w:val="none"/>
        </w:rPr>
        <w:t xml:space="preserve">A.3.3 </w:t>
      </w:r>
      <w:r>
        <w:rPr>
          <w:rFonts w:hint="eastAsia"/>
          <w:color w:val="auto"/>
          <w:szCs w:val="21"/>
          <w:highlight w:val="none"/>
        </w:rPr>
        <w:t xml:space="preserve">冷炉加料时，第一批料长度不宜超过炉口直径的 </w:t>
      </w:r>
      <w:r>
        <w:rPr>
          <w:color w:val="auto"/>
          <w:szCs w:val="21"/>
          <w:highlight w:val="none"/>
        </w:rPr>
        <w:t>1</w:t>
      </w:r>
      <w:r>
        <w:rPr>
          <w:rFonts w:hint="eastAsia"/>
          <w:color w:val="auto"/>
          <w:szCs w:val="21"/>
          <w:highlight w:val="none"/>
        </w:rPr>
        <w:t>/3，</w:t>
      </w:r>
      <w:r>
        <w:rPr>
          <w:rFonts w:hint="eastAsia"/>
          <w:color w:val="auto"/>
          <w:szCs w:val="21"/>
          <w:highlight w:val="none"/>
        </w:rPr>
        <w:t>应</w:t>
      </w:r>
      <w:r>
        <w:rPr>
          <w:rFonts w:hint="eastAsia"/>
          <w:color w:val="auto"/>
          <w:szCs w:val="21"/>
          <w:highlight w:val="none"/>
        </w:rPr>
        <w:t>防止大块材料直接撞击炉底，导致炉底损伤；避免使用表面积较大的铁/钢沫，以防冷炉启动过程中过早熔化。</w:t>
      </w:r>
    </w:p>
    <w:p>
      <w:pPr>
        <w:ind w:firstLine="0" w:firstLineChars="0"/>
        <w:rPr>
          <w:color w:val="auto"/>
          <w:szCs w:val="21"/>
          <w:highlight w:val="none"/>
        </w:rPr>
      </w:pPr>
      <w:r>
        <w:rPr>
          <w:rFonts w:hint="eastAsia" w:ascii="黑体" w:hAnsi="黑体" w:eastAsia="黑体"/>
          <w:color w:val="auto"/>
          <w:szCs w:val="24"/>
          <w:highlight w:val="none"/>
        </w:rPr>
        <w:t xml:space="preserve">A.3.4 </w:t>
      </w:r>
      <w:r>
        <w:rPr>
          <w:rFonts w:hint="eastAsia"/>
          <w:color w:val="auto"/>
          <w:szCs w:val="21"/>
          <w:highlight w:val="none"/>
        </w:rPr>
        <w:t>连续熔炼时，应剩余10</w:t>
      </w:r>
      <w:r>
        <w:rPr>
          <w:color w:val="auto"/>
          <w:szCs w:val="21"/>
          <w:highlight w:val="none"/>
        </w:rPr>
        <w:t xml:space="preserve"> </w:t>
      </w:r>
      <w:r>
        <w:rPr>
          <w:rFonts w:hint="eastAsia"/>
          <w:color w:val="auto"/>
          <w:szCs w:val="21"/>
          <w:highlight w:val="none"/>
        </w:rPr>
        <w:t>％左右的铁水；然后加入碎料，</w:t>
      </w:r>
      <w:r>
        <w:rPr>
          <w:rFonts w:hint="eastAsia"/>
          <w:color w:val="auto"/>
          <w:szCs w:val="21"/>
          <w:highlight w:val="none"/>
        </w:rPr>
        <w:t>应</w:t>
      </w:r>
      <w:r>
        <w:rPr>
          <w:rFonts w:hint="eastAsia"/>
          <w:color w:val="auto"/>
          <w:szCs w:val="21"/>
          <w:highlight w:val="none"/>
        </w:rPr>
        <w:t>减轻大块材料的冲击，保护炉衬，防止铁水飞溅。</w:t>
      </w:r>
    </w:p>
    <w:p>
      <w:pPr>
        <w:ind w:firstLine="0" w:firstLineChars="0"/>
        <w:rPr>
          <w:color w:val="auto"/>
          <w:szCs w:val="21"/>
          <w:highlight w:val="none"/>
        </w:rPr>
      </w:pPr>
      <w:r>
        <w:rPr>
          <w:rFonts w:hint="eastAsia" w:ascii="黑体" w:hAnsi="黑体" w:eastAsia="黑体"/>
          <w:color w:val="auto"/>
          <w:szCs w:val="24"/>
          <w:highlight w:val="none"/>
        </w:rPr>
        <w:t xml:space="preserve">A.3.5 </w:t>
      </w:r>
      <w:r>
        <w:rPr>
          <w:rFonts w:hint="eastAsia"/>
          <w:color w:val="auto"/>
          <w:szCs w:val="21"/>
          <w:highlight w:val="none"/>
        </w:rPr>
        <w:t>熔炼过程中应勤观察，防止炉内金属材料架桥，并随时观察漏炉保护电流的大小，</w:t>
      </w:r>
      <w:r>
        <w:rPr>
          <w:rFonts w:hint="eastAsia"/>
          <w:color w:val="auto"/>
          <w:szCs w:val="21"/>
          <w:highlight w:val="none"/>
        </w:rPr>
        <w:t>应</w:t>
      </w:r>
      <w:r>
        <w:rPr>
          <w:rFonts w:hint="eastAsia"/>
          <w:color w:val="auto"/>
          <w:szCs w:val="21"/>
          <w:highlight w:val="none"/>
        </w:rPr>
        <w:t>避免炉内温度、压力过高，导致严重侵蚀炉衬，发生穿炉、炸炉等事故。</w:t>
      </w:r>
    </w:p>
    <w:p>
      <w:pPr>
        <w:ind w:firstLine="0" w:firstLineChars="0"/>
        <w:rPr>
          <w:color w:val="auto"/>
          <w:szCs w:val="21"/>
          <w:highlight w:val="none"/>
        </w:rPr>
      </w:pPr>
      <w:r>
        <w:rPr>
          <w:rFonts w:hint="eastAsia" w:ascii="黑体" w:hAnsi="黑体" w:eastAsia="黑体"/>
          <w:color w:val="auto"/>
          <w:szCs w:val="24"/>
          <w:highlight w:val="none"/>
        </w:rPr>
        <w:t>A.3.6</w:t>
      </w:r>
      <w:r>
        <w:rPr>
          <w:rFonts w:ascii="黑体" w:hAnsi="黑体" w:eastAsia="黑体"/>
          <w:color w:val="auto"/>
          <w:szCs w:val="24"/>
          <w:highlight w:val="none"/>
        </w:rPr>
        <w:t xml:space="preserve"> </w:t>
      </w:r>
      <w:r>
        <w:rPr>
          <w:rFonts w:hint="eastAsia"/>
          <w:color w:val="auto"/>
          <w:szCs w:val="21"/>
          <w:highlight w:val="none"/>
        </w:rPr>
        <w:t>使用增碳剂，应在熔化铁水1/3</w:t>
      </w:r>
      <w:r>
        <w:rPr>
          <w:color w:val="auto"/>
          <w:szCs w:val="21"/>
          <w:highlight w:val="none"/>
        </w:rPr>
        <w:t xml:space="preserve"> </w:t>
      </w:r>
      <w:r>
        <w:rPr>
          <w:rFonts w:hint="eastAsia"/>
          <w:color w:val="auto"/>
          <w:szCs w:val="21"/>
          <w:highlight w:val="none"/>
        </w:rPr>
        <w:t>至2/3</w:t>
      </w:r>
      <w:r>
        <w:rPr>
          <w:color w:val="auto"/>
          <w:szCs w:val="21"/>
          <w:highlight w:val="none"/>
        </w:rPr>
        <w:t xml:space="preserve"> </w:t>
      </w:r>
      <w:r>
        <w:rPr>
          <w:rFonts w:hint="eastAsia"/>
          <w:color w:val="auto"/>
          <w:szCs w:val="21"/>
          <w:highlight w:val="none"/>
        </w:rPr>
        <w:t>过程中分 2</w:t>
      </w:r>
      <w:r>
        <w:rPr>
          <w:color w:val="auto"/>
          <w:szCs w:val="21"/>
          <w:highlight w:val="none"/>
        </w:rPr>
        <w:t xml:space="preserve"> </w:t>
      </w:r>
      <w:r>
        <w:rPr>
          <w:rFonts w:hint="eastAsia"/>
          <w:color w:val="auto"/>
          <w:szCs w:val="21"/>
          <w:highlight w:val="none"/>
        </w:rPr>
        <w:t>次以上加入，</w:t>
      </w:r>
      <w:r>
        <w:rPr>
          <w:rFonts w:hint="eastAsia"/>
          <w:color w:val="auto"/>
          <w:szCs w:val="21"/>
          <w:highlight w:val="none"/>
        </w:rPr>
        <w:t>应</w:t>
      </w:r>
      <w:r>
        <w:rPr>
          <w:rFonts w:hint="eastAsia"/>
          <w:color w:val="auto"/>
          <w:szCs w:val="21"/>
          <w:highlight w:val="none"/>
        </w:rPr>
        <w:t>避免侵蚀炉衬。</w:t>
      </w:r>
    </w:p>
    <w:p>
      <w:pPr>
        <w:ind w:firstLine="0" w:firstLineChars="0"/>
        <w:rPr>
          <w:color w:val="auto"/>
          <w:szCs w:val="21"/>
          <w:highlight w:val="none"/>
        </w:rPr>
      </w:pPr>
      <w:r>
        <w:rPr>
          <w:rFonts w:hint="eastAsia" w:ascii="黑体" w:hAnsi="黑体" w:eastAsia="黑体"/>
          <w:color w:val="auto"/>
          <w:szCs w:val="24"/>
          <w:highlight w:val="none"/>
        </w:rPr>
        <w:t xml:space="preserve">A.3.7 </w:t>
      </w:r>
      <w:r>
        <w:rPr>
          <w:rFonts w:hint="eastAsia"/>
          <w:color w:val="auto"/>
          <w:szCs w:val="21"/>
          <w:highlight w:val="none"/>
        </w:rPr>
        <w:t>应</w:t>
      </w:r>
      <w:r>
        <w:rPr>
          <w:rFonts w:hint="eastAsia"/>
          <w:color w:val="auto"/>
          <w:szCs w:val="21"/>
          <w:highlight w:val="none"/>
        </w:rPr>
        <w:t>每天测量一次炉体尺寸，掌握炉衬的实际状况，发现问题及时处理。</w:t>
      </w:r>
    </w:p>
    <w:p>
      <w:pPr>
        <w:spacing w:line="400" w:lineRule="exact"/>
        <w:ind w:firstLine="0" w:firstLineChars="0"/>
        <w:rPr>
          <w:color w:val="auto"/>
          <w:szCs w:val="21"/>
          <w:highlight w:val="none"/>
        </w:rPr>
      </w:pPr>
      <w:r>
        <w:rPr>
          <w:rFonts w:hint="eastAsia" w:ascii="黑体" w:hAnsi="黑体" w:eastAsia="黑体"/>
          <w:color w:val="auto"/>
          <w:szCs w:val="24"/>
          <w:highlight w:val="none"/>
        </w:rPr>
        <w:t>A.</w:t>
      </w:r>
      <w:r>
        <w:rPr>
          <w:rFonts w:ascii="黑体" w:hAnsi="黑体" w:eastAsia="黑体"/>
          <w:color w:val="auto"/>
          <w:szCs w:val="24"/>
          <w:highlight w:val="none"/>
        </w:rPr>
        <w:t xml:space="preserve">3.8 </w:t>
      </w:r>
      <w:r>
        <w:rPr>
          <w:rFonts w:hint="eastAsia"/>
          <w:color w:val="auto"/>
          <w:szCs w:val="21"/>
          <w:highlight w:val="none"/>
        </w:rPr>
        <w:t>如铁/钢水冷凝炉内，应拆除炉衬，避免再次启动时穿炉。</w:t>
      </w:r>
    </w:p>
    <w:p>
      <w:pPr>
        <w:spacing w:line="400" w:lineRule="exact"/>
        <w:ind w:firstLine="0" w:firstLineChars="0"/>
        <w:rPr>
          <w:color w:val="auto"/>
          <w:szCs w:val="21"/>
          <w:highlight w:val="none"/>
        </w:rPr>
      </w:pPr>
      <w:r>
        <w:rPr>
          <w:rFonts w:hint="eastAsia" w:ascii="黑体" w:hAnsi="黑体" w:eastAsia="黑体"/>
          <w:color w:val="auto"/>
          <w:szCs w:val="24"/>
          <w:highlight w:val="none"/>
        </w:rPr>
        <w:t>A.</w:t>
      </w:r>
      <w:r>
        <w:rPr>
          <w:rFonts w:ascii="黑体" w:hAnsi="黑体" w:eastAsia="黑体"/>
          <w:color w:val="auto"/>
          <w:szCs w:val="24"/>
          <w:highlight w:val="none"/>
        </w:rPr>
        <w:t>3.9</w:t>
      </w:r>
      <w:r>
        <w:rPr>
          <w:color w:val="auto"/>
          <w:szCs w:val="21"/>
          <w:highlight w:val="none"/>
        </w:rPr>
        <w:t xml:space="preserve"> </w:t>
      </w:r>
      <w:r>
        <w:rPr>
          <w:rFonts w:hint="eastAsia"/>
          <w:color w:val="auto"/>
          <w:szCs w:val="21"/>
          <w:highlight w:val="none"/>
        </w:rPr>
        <w:t>炉内不宜采用添加萤石及石灰等对炉衬产生严重侵蚀的材料进行精炼及化渣等操作。</w:t>
      </w: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color w:val="auto"/>
          <w:szCs w:val="21"/>
          <w:highlight w:val="none"/>
        </w:rPr>
      </w:pPr>
    </w:p>
    <w:p>
      <w:pPr>
        <w:spacing w:line="400" w:lineRule="exact"/>
        <w:ind w:firstLine="0" w:firstLineChars="0"/>
        <w:rPr>
          <w:rFonts w:hint="eastAsia"/>
          <w:color w:val="auto"/>
          <w:szCs w:val="21"/>
          <w:highlight w:val="none"/>
        </w:rPr>
      </w:pPr>
    </w:p>
    <w:p>
      <w:pPr>
        <w:pStyle w:val="2"/>
        <w:spacing w:before="936" w:beforeLines="300"/>
        <w:ind w:firstLine="420"/>
        <w:jc w:val="center"/>
        <w:rPr>
          <w:color w:val="auto"/>
          <w:szCs w:val="21"/>
          <w:highlight w:val="none"/>
        </w:rPr>
      </w:pPr>
      <w:bookmarkStart w:id="23" w:name="_Toc103096662"/>
      <w:r>
        <w:rPr>
          <w:rFonts w:hint="eastAsia"/>
          <w:color w:val="auto"/>
          <w:szCs w:val="21"/>
          <w:highlight w:val="none"/>
        </w:rPr>
        <w:t>附录B</w:t>
      </w:r>
      <w:bookmarkEnd w:id="23"/>
    </w:p>
    <w:p>
      <w:pPr>
        <w:ind w:firstLine="42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（资料性）</w:t>
      </w:r>
    </w:p>
    <w:p>
      <w:pPr>
        <w:ind w:firstLine="420"/>
        <w:jc w:val="center"/>
        <w:rPr>
          <w:rFonts w:ascii="黑体" w:hAnsi="黑体" w:eastAsia="黑体" w:cs="黑体"/>
          <w:color w:val="auto"/>
          <w:szCs w:val="21"/>
          <w:highlight w:val="none"/>
        </w:rPr>
      </w:pPr>
      <w:bookmarkStart w:id="24" w:name="_Hlk101021065"/>
      <w:r>
        <w:rPr>
          <w:rFonts w:hint="eastAsia" w:ascii="黑体" w:hAnsi="黑体" w:eastAsia="黑体" w:cs="黑体"/>
          <w:color w:val="auto"/>
          <w:szCs w:val="21"/>
          <w:highlight w:val="none"/>
        </w:rPr>
        <w:t>干式炉衬料打结注意事项</w:t>
      </w:r>
    </w:p>
    <w:bookmarkEnd w:id="24"/>
    <w:p>
      <w:pPr>
        <w:ind w:firstLine="420"/>
        <w:jc w:val="center"/>
        <w:rPr>
          <w:color w:val="auto"/>
          <w:szCs w:val="21"/>
          <w:highlight w:val="none"/>
        </w:rPr>
      </w:pPr>
    </w:p>
    <w:p>
      <w:pPr>
        <w:spacing w:before="312" w:beforeLines="100" w:after="312" w:afterLines="100"/>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1 </w:t>
      </w:r>
      <w:r>
        <w:rPr>
          <w:rFonts w:hint="eastAsia" w:ascii="黑体" w:hAnsi="黑体" w:eastAsia="黑体"/>
          <w:color w:val="auto"/>
          <w:szCs w:val="24"/>
          <w:highlight w:val="none"/>
        </w:rPr>
        <w:t>电动筑炉机打结注意事项</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1.1</w:t>
      </w:r>
      <w:r>
        <w:rPr>
          <w:color w:val="auto"/>
          <w:szCs w:val="21"/>
          <w:highlight w:val="none"/>
        </w:rPr>
        <w:t xml:space="preserve"> </w:t>
      </w:r>
      <w:r>
        <w:rPr>
          <w:rFonts w:hint="eastAsia"/>
          <w:color w:val="auto"/>
          <w:szCs w:val="21"/>
          <w:highlight w:val="none"/>
        </w:rPr>
        <w:t>炉内及炉台应清理干净，打结过程防止异物进入。</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1.2 </w:t>
      </w:r>
      <w:r>
        <w:rPr>
          <w:rFonts w:hint="eastAsia"/>
          <w:color w:val="auto"/>
          <w:szCs w:val="21"/>
          <w:highlight w:val="none"/>
        </w:rPr>
        <w:t>炉底材料加入时，应贴近底部倒入，最大落差不应超过 5</w:t>
      </w:r>
      <w:r>
        <w:rPr>
          <w:color w:val="auto"/>
          <w:szCs w:val="21"/>
          <w:highlight w:val="none"/>
        </w:rPr>
        <w:t xml:space="preserve">00 </w:t>
      </w:r>
      <w:r>
        <w:rPr>
          <w:rFonts w:hint="eastAsia"/>
          <w:color w:val="auto"/>
          <w:szCs w:val="21"/>
          <w:highlight w:val="none"/>
        </w:rPr>
        <w:t>mm。</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1.3 </w:t>
      </w:r>
      <w:r>
        <w:rPr>
          <w:rFonts w:hint="eastAsia"/>
          <w:color w:val="auto"/>
          <w:szCs w:val="21"/>
          <w:highlight w:val="none"/>
        </w:rPr>
        <w:t>炉底及炉壁打结时，</w:t>
      </w:r>
      <w:r>
        <w:rPr>
          <w:rFonts w:hint="eastAsia"/>
          <w:color w:val="auto"/>
          <w:szCs w:val="21"/>
          <w:highlight w:val="none"/>
        </w:rPr>
        <w:t>应</w:t>
      </w:r>
      <w:r>
        <w:rPr>
          <w:rFonts w:hint="eastAsia"/>
          <w:color w:val="auto"/>
          <w:szCs w:val="21"/>
          <w:highlight w:val="none"/>
        </w:rPr>
        <w:t>每次加料厚度应控制在 1</w:t>
      </w:r>
      <w:r>
        <w:rPr>
          <w:color w:val="auto"/>
          <w:szCs w:val="21"/>
          <w:highlight w:val="none"/>
        </w:rPr>
        <w:t xml:space="preserve">00 </w:t>
      </w:r>
      <w:r>
        <w:rPr>
          <w:rFonts w:hint="eastAsia"/>
          <w:color w:val="auto"/>
          <w:szCs w:val="21"/>
          <w:highlight w:val="none"/>
        </w:rPr>
        <w:t>mm</w:t>
      </w:r>
      <w:r>
        <w:rPr>
          <w:rFonts w:hint="eastAsia" w:ascii="新宋体" w:hAnsi="新宋体" w:eastAsia="新宋体"/>
          <w:color w:val="auto"/>
          <w:szCs w:val="21"/>
          <w:highlight w:val="none"/>
        </w:rPr>
        <w:t>～</w:t>
      </w:r>
      <w:r>
        <w:rPr>
          <w:color w:val="auto"/>
          <w:szCs w:val="21"/>
          <w:highlight w:val="none"/>
        </w:rPr>
        <w:t xml:space="preserve"> 120 </w:t>
      </w:r>
      <w:r>
        <w:rPr>
          <w:rFonts w:hint="eastAsia"/>
          <w:color w:val="auto"/>
          <w:szCs w:val="21"/>
          <w:highlight w:val="none"/>
        </w:rPr>
        <w:t>mm。</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1.4</w:t>
      </w:r>
      <w:r>
        <w:rPr>
          <w:color w:val="auto"/>
          <w:szCs w:val="21"/>
          <w:highlight w:val="none"/>
        </w:rPr>
        <w:t xml:space="preserve"> </w:t>
      </w:r>
      <w:r>
        <w:rPr>
          <w:rFonts w:hint="eastAsia"/>
          <w:color w:val="auto"/>
          <w:szCs w:val="21"/>
          <w:highlight w:val="none"/>
        </w:rPr>
        <w:t>每层材料打结时，先使用排气叉排气 4</w:t>
      </w:r>
      <w:r>
        <w:rPr>
          <w:color w:val="auto"/>
          <w:szCs w:val="21"/>
          <w:highlight w:val="none"/>
        </w:rPr>
        <w:t xml:space="preserve"> </w:t>
      </w:r>
      <w:r>
        <w:rPr>
          <w:rFonts w:hint="eastAsia"/>
          <w:color w:val="auto"/>
          <w:szCs w:val="21"/>
          <w:highlight w:val="none"/>
        </w:rPr>
        <w:t>遍</w:t>
      </w:r>
      <w:r>
        <w:rPr>
          <w:rFonts w:hint="eastAsia" w:ascii="新宋体" w:hAnsi="新宋体" w:eastAsia="新宋体"/>
          <w:color w:val="auto"/>
          <w:szCs w:val="21"/>
          <w:highlight w:val="none"/>
        </w:rPr>
        <w:t xml:space="preserve">～ </w:t>
      </w:r>
      <w:r>
        <w:rPr>
          <w:color w:val="auto"/>
          <w:szCs w:val="21"/>
          <w:highlight w:val="none"/>
        </w:rPr>
        <w:t xml:space="preserve">6 </w:t>
      </w:r>
      <w:r>
        <w:rPr>
          <w:rFonts w:hint="eastAsia"/>
          <w:color w:val="auto"/>
          <w:szCs w:val="21"/>
          <w:highlight w:val="none"/>
        </w:rPr>
        <w:t>遍，再使用平头锤捣实4</w:t>
      </w:r>
      <w:r>
        <w:rPr>
          <w:color w:val="auto"/>
          <w:szCs w:val="21"/>
          <w:highlight w:val="none"/>
        </w:rPr>
        <w:t xml:space="preserve"> </w:t>
      </w:r>
      <w:r>
        <w:rPr>
          <w:rFonts w:hint="eastAsia"/>
          <w:color w:val="auto"/>
          <w:szCs w:val="21"/>
          <w:highlight w:val="none"/>
        </w:rPr>
        <w:t>遍</w:t>
      </w:r>
      <w:r>
        <w:rPr>
          <w:rFonts w:hint="eastAsia" w:ascii="新宋体" w:hAnsi="新宋体" w:eastAsia="新宋体"/>
          <w:color w:val="auto"/>
          <w:szCs w:val="21"/>
          <w:highlight w:val="none"/>
        </w:rPr>
        <w:t xml:space="preserve">～ </w:t>
      </w:r>
      <w:r>
        <w:rPr>
          <w:color w:val="auto"/>
          <w:szCs w:val="21"/>
          <w:highlight w:val="none"/>
        </w:rPr>
        <w:t>6</w:t>
      </w:r>
      <w:r>
        <w:rPr>
          <w:rFonts w:hint="eastAsia"/>
          <w:color w:val="auto"/>
          <w:szCs w:val="21"/>
          <w:highlight w:val="none"/>
        </w:rPr>
        <w:t>遍，打制完毕后</w:t>
      </w:r>
      <w:r>
        <w:rPr>
          <w:rFonts w:hint="eastAsia"/>
          <w:color w:val="auto"/>
          <w:szCs w:val="21"/>
          <w:highlight w:val="none"/>
        </w:rPr>
        <w:t>应</w:t>
      </w:r>
      <w:r>
        <w:rPr>
          <w:rFonts w:hint="eastAsia"/>
          <w:color w:val="auto"/>
          <w:szCs w:val="21"/>
          <w:highlight w:val="none"/>
        </w:rPr>
        <w:t>将表面刮松 1</w:t>
      </w:r>
      <w:r>
        <w:rPr>
          <w:color w:val="auto"/>
          <w:szCs w:val="21"/>
          <w:highlight w:val="none"/>
        </w:rPr>
        <w:t xml:space="preserve">5 </w:t>
      </w:r>
      <w:r>
        <w:rPr>
          <w:rFonts w:hint="eastAsia"/>
          <w:color w:val="auto"/>
          <w:szCs w:val="21"/>
          <w:highlight w:val="none"/>
        </w:rPr>
        <w:t>mm</w:t>
      </w:r>
      <w:r>
        <w:rPr>
          <w:rFonts w:hint="eastAsia" w:ascii="新宋体" w:hAnsi="新宋体" w:eastAsia="新宋体"/>
          <w:color w:val="auto"/>
          <w:szCs w:val="21"/>
          <w:highlight w:val="none"/>
        </w:rPr>
        <w:t>～</w:t>
      </w:r>
      <w:r>
        <w:rPr>
          <w:color w:val="auto"/>
          <w:szCs w:val="21"/>
          <w:highlight w:val="none"/>
        </w:rPr>
        <w:t xml:space="preserve"> 25 </w:t>
      </w:r>
      <w:r>
        <w:rPr>
          <w:rFonts w:hint="eastAsia"/>
          <w:color w:val="auto"/>
          <w:szCs w:val="21"/>
          <w:highlight w:val="none"/>
        </w:rPr>
        <w:t>mm，使后续加入材料能与之良好结合。</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1.5 </w:t>
      </w:r>
      <w:r>
        <w:rPr>
          <w:rFonts w:hint="eastAsia"/>
          <w:color w:val="auto"/>
          <w:szCs w:val="21"/>
          <w:highlight w:val="none"/>
        </w:rPr>
        <w:t>炉底打结时，应高于设计高度 2</w:t>
      </w:r>
      <w:r>
        <w:rPr>
          <w:color w:val="auto"/>
          <w:szCs w:val="21"/>
          <w:highlight w:val="none"/>
        </w:rPr>
        <w:t xml:space="preserve">0 </w:t>
      </w:r>
      <w:r>
        <w:rPr>
          <w:rFonts w:hint="eastAsia"/>
          <w:color w:val="auto"/>
          <w:szCs w:val="21"/>
          <w:highlight w:val="none"/>
        </w:rPr>
        <w:t>mm</w:t>
      </w:r>
      <w:r>
        <w:rPr>
          <w:rFonts w:hint="eastAsia" w:ascii="新宋体" w:hAnsi="新宋体" w:eastAsia="新宋体"/>
          <w:color w:val="auto"/>
          <w:szCs w:val="21"/>
          <w:highlight w:val="none"/>
        </w:rPr>
        <w:t xml:space="preserve">～ </w:t>
      </w:r>
      <w:r>
        <w:rPr>
          <w:color w:val="auto"/>
          <w:szCs w:val="21"/>
          <w:highlight w:val="none"/>
        </w:rPr>
        <w:t xml:space="preserve">30 </w:t>
      </w:r>
      <w:r>
        <w:rPr>
          <w:rFonts w:hint="eastAsia"/>
          <w:color w:val="auto"/>
          <w:szCs w:val="21"/>
          <w:highlight w:val="none"/>
        </w:rPr>
        <w:t>mm，打结完毕后</w:t>
      </w:r>
      <w:r>
        <w:rPr>
          <w:rFonts w:hint="eastAsia"/>
          <w:color w:val="auto"/>
          <w:szCs w:val="21"/>
          <w:highlight w:val="none"/>
        </w:rPr>
        <w:t>应</w:t>
      </w:r>
      <w:r>
        <w:rPr>
          <w:rFonts w:hint="eastAsia"/>
          <w:color w:val="auto"/>
          <w:szCs w:val="21"/>
          <w:highlight w:val="none"/>
        </w:rPr>
        <w:t>刮出多余材料。</w:t>
      </w:r>
    </w:p>
    <w:p>
      <w:pPr>
        <w:spacing w:before="312" w:beforeLines="100" w:after="312" w:afterLines="100"/>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2 </w:t>
      </w:r>
      <w:r>
        <w:rPr>
          <w:rFonts w:hint="eastAsia" w:ascii="黑体" w:hAnsi="黑体" w:eastAsia="黑体"/>
          <w:color w:val="auto"/>
          <w:szCs w:val="24"/>
          <w:highlight w:val="none"/>
        </w:rPr>
        <w:t>气动筑炉机打结注意事项</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2.1 </w:t>
      </w:r>
      <w:r>
        <w:rPr>
          <w:rFonts w:hint="eastAsia"/>
          <w:color w:val="auto"/>
          <w:szCs w:val="21"/>
          <w:highlight w:val="none"/>
        </w:rPr>
        <w:t>炉内及炉台应清理干净，打结过程防止异物进入。</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2.2 </w:t>
      </w:r>
      <w:r>
        <w:rPr>
          <w:rFonts w:hint="eastAsia"/>
          <w:color w:val="auto"/>
          <w:szCs w:val="21"/>
          <w:highlight w:val="none"/>
        </w:rPr>
        <w:t>炉底材料打结时，应贴近底部倒入，最大落差不应超过 5</w:t>
      </w:r>
      <w:r>
        <w:rPr>
          <w:color w:val="auto"/>
          <w:szCs w:val="21"/>
          <w:highlight w:val="none"/>
        </w:rPr>
        <w:t xml:space="preserve">00 </w:t>
      </w:r>
      <w:r>
        <w:rPr>
          <w:rFonts w:hint="eastAsia"/>
          <w:color w:val="auto"/>
          <w:szCs w:val="21"/>
          <w:highlight w:val="none"/>
        </w:rPr>
        <w:t>mm，每次加料厚度应控制在8</w:t>
      </w:r>
      <w:r>
        <w:rPr>
          <w:color w:val="auto"/>
          <w:szCs w:val="21"/>
          <w:highlight w:val="none"/>
        </w:rPr>
        <w:t xml:space="preserve">0 </w:t>
      </w:r>
      <w:r>
        <w:rPr>
          <w:rFonts w:hint="eastAsia"/>
          <w:color w:val="auto"/>
          <w:szCs w:val="21"/>
          <w:highlight w:val="none"/>
        </w:rPr>
        <w:t>mm</w:t>
      </w:r>
      <w:r>
        <w:rPr>
          <w:rFonts w:hint="eastAsia" w:ascii="新宋体" w:hAnsi="新宋体" w:eastAsia="新宋体"/>
          <w:color w:val="auto"/>
          <w:szCs w:val="21"/>
          <w:highlight w:val="none"/>
        </w:rPr>
        <w:t>～</w:t>
      </w:r>
      <w:r>
        <w:rPr>
          <w:color w:val="auto"/>
          <w:szCs w:val="21"/>
          <w:highlight w:val="none"/>
        </w:rPr>
        <w:t xml:space="preserve">100 </w:t>
      </w:r>
      <w:r>
        <w:rPr>
          <w:rFonts w:hint="eastAsia"/>
          <w:color w:val="auto"/>
          <w:szCs w:val="21"/>
          <w:highlight w:val="none"/>
        </w:rPr>
        <w:t>mm，</w:t>
      </w:r>
      <w:r>
        <w:rPr>
          <w:rFonts w:hint="eastAsia"/>
          <w:color w:val="auto"/>
          <w:szCs w:val="21"/>
          <w:highlight w:val="none"/>
        </w:rPr>
        <w:t>应</w:t>
      </w:r>
      <w:r>
        <w:rPr>
          <w:rFonts w:hint="eastAsia"/>
          <w:color w:val="auto"/>
          <w:szCs w:val="21"/>
          <w:highlight w:val="none"/>
        </w:rPr>
        <w:t>使用排气叉排气</w:t>
      </w:r>
      <w:r>
        <w:rPr>
          <w:color w:val="auto"/>
          <w:szCs w:val="21"/>
          <w:highlight w:val="none"/>
        </w:rPr>
        <w:t xml:space="preserve"> </w:t>
      </w:r>
      <w:r>
        <w:rPr>
          <w:rFonts w:hint="eastAsia"/>
          <w:color w:val="auto"/>
          <w:szCs w:val="21"/>
          <w:highlight w:val="none"/>
        </w:rPr>
        <w:t>4</w:t>
      </w:r>
      <w:r>
        <w:rPr>
          <w:color w:val="auto"/>
          <w:szCs w:val="21"/>
          <w:highlight w:val="none"/>
        </w:rPr>
        <w:t xml:space="preserve"> </w:t>
      </w:r>
      <w:r>
        <w:rPr>
          <w:rFonts w:hint="eastAsia"/>
          <w:color w:val="auto"/>
          <w:szCs w:val="21"/>
          <w:highlight w:val="none"/>
        </w:rPr>
        <w:t>遍</w:t>
      </w:r>
      <w:r>
        <w:rPr>
          <w:rFonts w:hint="eastAsia" w:ascii="新宋体" w:hAnsi="新宋体" w:eastAsia="新宋体"/>
          <w:color w:val="auto"/>
          <w:szCs w:val="21"/>
          <w:highlight w:val="none"/>
        </w:rPr>
        <w:t xml:space="preserve">～ </w:t>
      </w:r>
      <w:r>
        <w:rPr>
          <w:color w:val="auto"/>
          <w:szCs w:val="21"/>
          <w:highlight w:val="none"/>
        </w:rPr>
        <w:t xml:space="preserve">6 </w:t>
      </w:r>
      <w:r>
        <w:rPr>
          <w:rFonts w:hint="eastAsia"/>
          <w:color w:val="auto"/>
          <w:szCs w:val="21"/>
          <w:highlight w:val="none"/>
        </w:rPr>
        <w:t>遍后再继续加料。</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2.3 </w:t>
      </w:r>
      <w:r>
        <w:rPr>
          <w:rFonts w:hint="eastAsia"/>
          <w:color w:val="auto"/>
          <w:szCs w:val="21"/>
          <w:highlight w:val="none"/>
        </w:rPr>
        <w:t>炉底加料厚度应高于设计高度 6</w:t>
      </w:r>
      <w:r>
        <w:rPr>
          <w:color w:val="auto"/>
          <w:szCs w:val="21"/>
          <w:highlight w:val="none"/>
        </w:rPr>
        <w:t xml:space="preserve">0 </w:t>
      </w:r>
      <w:r>
        <w:rPr>
          <w:rFonts w:hint="eastAsia"/>
          <w:color w:val="auto"/>
          <w:szCs w:val="21"/>
          <w:highlight w:val="none"/>
        </w:rPr>
        <w:t>mm</w:t>
      </w:r>
      <w:r>
        <w:rPr>
          <w:rFonts w:hint="eastAsia" w:ascii="新宋体" w:hAnsi="新宋体" w:eastAsia="新宋体"/>
          <w:color w:val="auto"/>
          <w:szCs w:val="21"/>
          <w:highlight w:val="none"/>
        </w:rPr>
        <w:t>～</w:t>
      </w:r>
      <w:r>
        <w:rPr>
          <w:rFonts w:hint="eastAsia"/>
          <w:color w:val="auto"/>
          <w:szCs w:val="21"/>
          <w:highlight w:val="none"/>
        </w:rPr>
        <w:t xml:space="preserve"> </w:t>
      </w:r>
      <w:r>
        <w:rPr>
          <w:color w:val="auto"/>
          <w:szCs w:val="21"/>
          <w:highlight w:val="none"/>
        </w:rPr>
        <w:t xml:space="preserve">80 </w:t>
      </w:r>
      <w:r>
        <w:rPr>
          <w:rFonts w:hint="eastAsia"/>
          <w:color w:val="auto"/>
          <w:szCs w:val="21"/>
          <w:highlight w:val="none"/>
        </w:rPr>
        <w:t>mm，使用振动底盘工作 3</w:t>
      </w:r>
      <w:r>
        <w:rPr>
          <w:color w:val="auto"/>
          <w:szCs w:val="21"/>
          <w:highlight w:val="none"/>
        </w:rPr>
        <w:t xml:space="preserve">0 </w:t>
      </w:r>
      <w:r>
        <w:rPr>
          <w:rFonts w:hint="eastAsia"/>
          <w:color w:val="auto"/>
          <w:szCs w:val="21"/>
          <w:highlight w:val="none"/>
        </w:rPr>
        <w:t>min</w:t>
      </w:r>
      <w:r>
        <w:rPr>
          <w:rFonts w:hint="eastAsia" w:ascii="新宋体" w:hAnsi="新宋体" w:eastAsia="新宋体"/>
          <w:color w:val="auto"/>
          <w:szCs w:val="21"/>
          <w:highlight w:val="none"/>
        </w:rPr>
        <w:t xml:space="preserve">～ </w:t>
      </w:r>
      <w:r>
        <w:rPr>
          <w:color w:val="auto"/>
          <w:szCs w:val="21"/>
          <w:highlight w:val="none"/>
        </w:rPr>
        <w:t xml:space="preserve">45 </w:t>
      </w:r>
      <w:r>
        <w:rPr>
          <w:rFonts w:hint="eastAsia"/>
          <w:color w:val="auto"/>
          <w:szCs w:val="21"/>
          <w:highlight w:val="none"/>
        </w:rPr>
        <w:t>min，</w:t>
      </w:r>
      <w:r>
        <w:rPr>
          <w:rFonts w:hint="eastAsia"/>
          <w:color w:val="auto"/>
          <w:szCs w:val="21"/>
          <w:highlight w:val="none"/>
        </w:rPr>
        <w:t>应</w:t>
      </w:r>
      <w:r>
        <w:rPr>
          <w:rFonts w:hint="eastAsia"/>
          <w:color w:val="auto"/>
          <w:szCs w:val="21"/>
          <w:highlight w:val="none"/>
        </w:rPr>
        <w:t>刮出多余材料，刮松炉底与炉壁结合位置</w:t>
      </w:r>
      <w:r>
        <w:rPr>
          <w:color w:val="auto"/>
          <w:szCs w:val="21"/>
          <w:highlight w:val="none"/>
        </w:rPr>
        <w:t xml:space="preserve"> </w:t>
      </w:r>
      <w:r>
        <w:rPr>
          <w:rFonts w:hint="eastAsia"/>
          <w:color w:val="auto"/>
          <w:szCs w:val="21"/>
          <w:highlight w:val="none"/>
        </w:rPr>
        <w:t xml:space="preserve"> 2</w:t>
      </w:r>
      <w:r>
        <w:rPr>
          <w:color w:val="auto"/>
          <w:szCs w:val="21"/>
          <w:highlight w:val="none"/>
        </w:rPr>
        <w:t xml:space="preserve">0 </w:t>
      </w:r>
      <w:r>
        <w:rPr>
          <w:rFonts w:hint="eastAsia"/>
          <w:color w:val="auto"/>
          <w:szCs w:val="21"/>
          <w:highlight w:val="none"/>
        </w:rPr>
        <w:t>mm</w:t>
      </w:r>
      <w:r>
        <w:rPr>
          <w:rFonts w:hint="eastAsia" w:ascii="新宋体" w:hAnsi="新宋体" w:eastAsia="新宋体"/>
          <w:color w:val="auto"/>
          <w:szCs w:val="21"/>
          <w:highlight w:val="none"/>
        </w:rPr>
        <w:t xml:space="preserve">～ </w:t>
      </w:r>
      <w:r>
        <w:rPr>
          <w:color w:val="auto"/>
          <w:szCs w:val="21"/>
          <w:highlight w:val="none"/>
        </w:rPr>
        <w:t xml:space="preserve">30 </w:t>
      </w:r>
      <w:r>
        <w:rPr>
          <w:rFonts w:hint="eastAsia"/>
          <w:color w:val="auto"/>
          <w:szCs w:val="21"/>
          <w:highlight w:val="none"/>
        </w:rPr>
        <w:t>mm，使之良好结合。</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2.3 </w:t>
      </w:r>
      <w:r>
        <w:rPr>
          <w:rFonts w:hint="eastAsia"/>
          <w:color w:val="auto"/>
          <w:szCs w:val="21"/>
          <w:highlight w:val="none"/>
        </w:rPr>
        <w:t>炉壁材料打结时，每次加料厚度应控制在1</w:t>
      </w:r>
      <w:r>
        <w:rPr>
          <w:color w:val="auto"/>
          <w:szCs w:val="21"/>
          <w:highlight w:val="none"/>
        </w:rPr>
        <w:t xml:space="preserve">00 </w:t>
      </w:r>
      <w:r>
        <w:rPr>
          <w:rFonts w:hint="eastAsia"/>
          <w:color w:val="auto"/>
          <w:szCs w:val="21"/>
          <w:highlight w:val="none"/>
        </w:rPr>
        <w:t>mm</w:t>
      </w:r>
      <w:r>
        <w:rPr>
          <w:rFonts w:hint="eastAsia" w:ascii="新宋体" w:hAnsi="新宋体" w:eastAsia="新宋体"/>
          <w:color w:val="auto"/>
          <w:szCs w:val="21"/>
          <w:highlight w:val="none"/>
        </w:rPr>
        <w:t>～</w:t>
      </w:r>
      <w:r>
        <w:rPr>
          <w:color w:val="auto"/>
          <w:szCs w:val="21"/>
          <w:highlight w:val="none"/>
        </w:rPr>
        <w:t xml:space="preserve"> 120 </w:t>
      </w:r>
      <w:r>
        <w:rPr>
          <w:rFonts w:hint="eastAsia"/>
          <w:color w:val="auto"/>
          <w:szCs w:val="21"/>
          <w:highlight w:val="none"/>
        </w:rPr>
        <w:t>mm，</w:t>
      </w:r>
      <w:r>
        <w:rPr>
          <w:rFonts w:hint="eastAsia"/>
          <w:color w:val="auto"/>
          <w:szCs w:val="21"/>
          <w:highlight w:val="none"/>
        </w:rPr>
        <w:t>应</w:t>
      </w:r>
      <w:r>
        <w:rPr>
          <w:rFonts w:hint="eastAsia"/>
          <w:color w:val="auto"/>
          <w:szCs w:val="21"/>
          <w:highlight w:val="none"/>
        </w:rPr>
        <w:t>使用排气叉排气 4</w:t>
      </w:r>
      <w:r>
        <w:rPr>
          <w:color w:val="auto"/>
          <w:szCs w:val="21"/>
          <w:highlight w:val="none"/>
        </w:rPr>
        <w:t xml:space="preserve"> </w:t>
      </w:r>
      <w:r>
        <w:rPr>
          <w:rFonts w:hint="eastAsia"/>
          <w:color w:val="auto"/>
          <w:szCs w:val="21"/>
          <w:highlight w:val="none"/>
        </w:rPr>
        <w:t>遍</w:t>
      </w:r>
      <w:r>
        <w:rPr>
          <w:rFonts w:hint="eastAsia" w:ascii="新宋体" w:hAnsi="新宋体" w:eastAsia="新宋体"/>
          <w:color w:val="auto"/>
          <w:szCs w:val="21"/>
          <w:highlight w:val="none"/>
        </w:rPr>
        <w:t>～</w:t>
      </w:r>
      <w:r>
        <w:rPr>
          <w:color w:val="auto"/>
          <w:szCs w:val="21"/>
          <w:highlight w:val="none"/>
        </w:rPr>
        <w:t xml:space="preserve"> 6 </w:t>
      </w:r>
      <w:r>
        <w:rPr>
          <w:rFonts w:hint="eastAsia"/>
          <w:color w:val="auto"/>
          <w:szCs w:val="21"/>
          <w:highlight w:val="none"/>
        </w:rPr>
        <w:t>遍后继续加料。</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2.4</w:t>
      </w:r>
      <w:r>
        <w:rPr>
          <w:color w:val="auto"/>
          <w:szCs w:val="21"/>
          <w:highlight w:val="none"/>
        </w:rPr>
        <w:t xml:space="preserve"> </w:t>
      </w:r>
      <w:r>
        <w:rPr>
          <w:rFonts w:hint="eastAsia"/>
          <w:color w:val="auto"/>
          <w:szCs w:val="21"/>
          <w:highlight w:val="none"/>
        </w:rPr>
        <w:t>炉壁打结时，</w:t>
      </w:r>
      <w:r>
        <w:rPr>
          <w:rFonts w:hint="eastAsia"/>
          <w:color w:val="auto"/>
          <w:szCs w:val="21"/>
          <w:highlight w:val="none"/>
        </w:rPr>
        <w:t>应</w:t>
      </w:r>
      <w:r>
        <w:rPr>
          <w:rFonts w:hint="eastAsia"/>
          <w:color w:val="auto"/>
          <w:szCs w:val="21"/>
          <w:highlight w:val="none"/>
        </w:rPr>
        <w:t>使用气动锤击式振动器，每 1</w:t>
      </w:r>
      <w:r>
        <w:rPr>
          <w:color w:val="auto"/>
          <w:szCs w:val="21"/>
          <w:highlight w:val="none"/>
        </w:rPr>
        <w:t xml:space="preserve">00 </w:t>
      </w:r>
      <w:r>
        <w:rPr>
          <w:rFonts w:hint="eastAsia"/>
          <w:color w:val="auto"/>
          <w:szCs w:val="21"/>
          <w:highlight w:val="none"/>
        </w:rPr>
        <w:t>mm高度振动 5</w:t>
      </w:r>
      <w:r>
        <w:rPr>
          <w:color w:val="auto"/>
          <w:szCs w:val="21"/>
          <w:highlight w:val="none"/>
        </w:rPr>
        <w:t xml:space="preserve"> </w:t>
      </w:r>
      <w:r>
        <w:rPr>
          <w:rFonts w:hint="eastAsia"/>
          <w:color w:val="auto"/>
          <w:szCs w:val="21"/>
          <w:highlight w:val="none"/>
        </w:rPr>
        <w:t>min</w:t>
      </w:r>
      <w:r>
        <w:rPr>
          <w:rFonts w:hint="eastAsia" w:ascii="新宋体" w:hAnsi="新宋体" w:eastAsia="新宋体"/>
          <w:color w:val="auto"/>
          <w:szCs w:val="21"/>
          <w:highlight w:val="none"/>
        </w:rPr>
        <w:t>～</w:t>
      </w:r>
      <w:r>
        <w:rPr>
          <w:color w:val="auto"/>
          <w:szCs w:val="21"/>
          <w:highlight w:val="none"/>
        </w:rPr>
        <w:t xml:space="preserve"> 10 </w:t>
      </w:r>
      <w:r>
        <w:rPr>
          <w:rFonts w:hint="eastAsia"/>
          <w:color w:val="auto"/>
          <w:szCs w:val="21"/>
          <w:highlight w:val="none"/>
        </w:rPr>
        <w:t>min，锤头全部退缩时每个锤头与钢模应距离 3</w:t>
      </w:r>
      <w:r>
        <w:rPr>
          <w:color w:val="auto"/>
          <w:szCs w:val="21"/>
          <w:highlight w:val="none"/>
        </w:rPr>
        <w:t xml:space="preserve">0 </w:t>
      </w:r>
      <w:r>
        <w:rPr>
          <w:rFonts w:hint="eastAsia"/>
          <w:color w:val="auto"/>
          <w:szCs w:val="21"/>
          <w:highlight w:val="none"/>
        </w:rPr>
        <w:t>mm</w:t>
      </w:r>
      <w:r>
        <w:rPr>
          <w:rFonts w:hint="eastAsia" w:ascii="新宋体" w:hAnsi="新宋体" w:eastAsia="新宋体"/>
          <w:color w:val="auto"/>
          <w:szCs w:val="21"/>
          <w:highlight w:val="none"/>
        </w:rPr>
        <w:t>～</w:t>
      </w:r>
      <w:r>
        <w:rPr>
          <w:rFonts w:hint="eastAsia"/>
          <w:color w:val="auto"/>
          <w:szCs w:val="21"/>
          <w:highlight w:val="none"/>
        </w:rPr>
        <w:t xml:space="preserve"> </w:t>
      </w:r>
      <w:r>
        <w:rPr>
          <w:color w:val="auto"/>
          <w:szCs w:val="21"/>
          <w:highlight w:val="none"/>
        </w:rPr>
        <w:t xml:space="preserve">40 </w:t>
      </w:r>
      <w:r>
        <w:rPr>
          <w:rFonts w:hint="eastAsia"/>
          <w:color w:val="auto"/>
          <w:szCs w:val="21"/>
          <w:highlight w:val="none"/>
        </w:rPr>
        <w:t>mm可达到最佳振动效果。</w:t>
      </w:r>
    </w:p>
    <w:p>
      <w:pPr>
        <w:ind w:firstLine="0" w:firstLineChars="0"/>
        <w:rPr>
          <w:color w:val="auto"/>
          <w:szCs w:val="21"/>
          <w:highlight w:val="none"/>
        </w:rPr>
      </w:pPr>
      <w:r>
        <w:rPr>
          <w:rFonts w:hint="eastAsia" w:ascii="黑体" w:hAnsi="黑体" w:eastAsia="黑体"/>
          <w:color w:val="auto"/>
          <w:szCs w:val="24"/>
          <w:highlight w:val="none"/>
        </w:rPr>
        <w:t>B.</w:t>
      </w:r>
      <w:r>
        <w:rPr>
          <w:rFonts w:ascii="黑体" w:hAnsi="黑体" w:eastAsia="黑体"/>
          <w:color w:val="auto"/>
          <w:szCs w:val="24"/>
          <w:highlight w:val="none"/>
        </w:rPr>
        <w:t xml:space="preserve">2.5 </w:t>
      </w:r>
      <w:r>
        <w:rPr>
          <w:rFonts w:hint="eastAsia"/>
          <w:color w:val="auto"/>
          <w:szCs w:val="21"/>
          <w:highlight w:val="none"/>
        </w:rPr>
        <w:t>振动底盘及气动锤击式振动器应接通0</w:t>
      </w:r>
      <w:r>
        <w:rPr>
          <w:color w:val="auto"/>
          <w:szCs w:val="21"/>
          <w:highlight w:val="none"/>
        </w:rPr>
        <w:t>.6</w:t>
      </w:r>
      <w:r>
        <w:rPr>
          <w:color w:val="auto"/>
          <w:szCs w:val="21"/>
          <w:highlight w:val="none"/>
        </w:rPr>
        <w:t xml:space="preserve"> </w:t>
      </w:r>
      <w:r>
        <w:rPr>
          <w:rFonts w:hint="eastAsia"/>
          <w:color w:val="auto"/>
          <w:szCs w:val="21"/>
          <w:highlight w:val="none"/>
        </w:rPr>
        <w:t>MPa</w:t>
      </w:r>
      <w:r>
        <w:rPr>
          <w:rFonts w:hint="eastAsia" w:ascii="新宋体" w:hAnsi="新宋体" w:eastAsia="新宋体"/>
          <w:color w:val="auto"/>
          <w:szCs w:val="21"/>
          <w:highlight w:val="none"/>
        </w:rPr>
        <w:t>～</w:t>
      </w:r>
      <w:r>
        <w:rPr>
          <w:rFonts w:hint="eastAsia" w:ascii="新宋体" w:hAnsi="新宋体" w:eastAsia="新宋体"/>
          <w:color w:val="auto"/>
          <w:szCs w:val="21"/>
          <w:highlight w:val="none"/>
        </w:rPr>
        <w:t xml:space="preserve"> </w:t>
      </w:r>
      <w:r>
        <w:rPr>
          <w:color w:val="auto"/>
          <w:szCs w:val="21"/>
          <w:highlight w:val="none"/>
        </w:rPr>
        <w:t xml:space="preserve">0.7 </w:t>
      </w:r>
      <w:r>
        <w:rPr>
          <w:rFonts w:hint="eastAsia"/>
          <w:color w:val="auto"/>
          <w:szCs w:val="21"/>
          <w:highlight w:val="none"/>
        </w:rPr>
        <w:t>MPa压缩空气。</w:t>
      </w:r>
    </w:p>
    <w:bookmarkEnd w:id="21"/>
    <w:p>
      <w:pPr>
        <w:ind w:firstLine="420"/>
        <w:rPr>
          <w:color w:val="auto"/>
          <w:szCs w:val="21"/>
          <w:highlight w:val="none"/>
        </w:rPr>
      </w:pPr>
      <w:r>
        <w:rPr>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1489710</wp:posOffset>
                </wp:positionH>
                <wp:positionV relativeFrom="paragraph">
                  <wp:posOffset>1049020</wp:posOffset>
                </wp:positionV>
                <wp:extent cx="2960370" cy="635"/>
                <wp:effectExtent l="0" t="0" r="11430" b="18415"/>
                <wp:wrapNone/>
                <wp:docPr id="6" name="自选图形 25"/>
                <wp:cNvGraphicFramePr/>
                <a:graphic xmlns:a="http://schemas.openxmlformats.org/drawingml/2006/main">
                  <a:graphicData uri="http://schemas.microsoft.com/office/word/2010/wordprocessingShape">
                    <wps:wsp>
                      <wps:cNvCnPr/>
                      <wps:spPr>
                        <a:xfrm flipV="1">
                          <a:off x="0" y="0"/>
                          <a:ext cx="296037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flip:y;margin-left:117.3pt;margin-top:82.6pt;height:0.05pt;width:233.1pt;z-index:251667456;mso-width-relative:page;mso-height-relative:page;" filled="f" stroked="t" coordsize="21600,21600" o:gfxdata="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qIaHYAAAACwEAAA8AAAAAAAAAAQAgAAAAIgAAAGRy&#10;cy9kb3ducmV2LnhtbFBLAQIUABQAAAAIAIdO4kBPvbWrBQIAAP4DAAAOAAAAAAAAAAEAIAAAACcB&#10;AABkcnMvZTJvRG9jLnhtbFBLBQYAAAAABgAGAFkBAACeBQAAAAA=&#10;">
                <v:fill on="f" focussize="0,0"/>
                <v:stroke color="#000000" joinstyle="round"/>
                <v:imagedata o:title=""/>
                <o:lock v:ext="edit" aspectratio="f"/>
              </v:shape>
            </w:pict>
          </mc:Fallback>
        </mc:AlternateContent>
      </w:r>
    </w:p>
    <w:sectPr>
      <w:footerReference r:id="rId14" w:type="default"/>
      <w:footerReference r:id="rId15" w:type="even"/>
      <w:pgSz w:w="11906" w:h="16838"/>
      <w:pgMar w:top="1418" w:right="1134" w:bottom="1134" w:left="1418" w:header="1134" w:footer="1134"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257810" cy="2159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5781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pt;width:20.3pt;mso-position-horizontal:outside;mso-position-horizontal-relative:margin;mso-wrap-style:none;z-index:251665408;mso-width-relative:page;mso-height-relative:page;" filled="f" stroked="f" coordsize="21600,21600" o:gfxdata="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yKnsF0QAAAAMBAAAPAAAAAAAAAAEAIAAAACIAAABkcnMvZG93bnJldi54bWxQSwECFAAUAAAA&#10;CACHTuJA66iIPy4CAABVBAAADgAAAAAAAAABACAAAAAgAQAAZHJzL2Uyb0RvYy54bWxQSwUGAAAA&#10;AAYABgBZAQAAwAU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332105" cy="2159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2105"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pt;width:26.15pt;mso-position-horizontal:outside;mso-position-horizontal-relative:margin;mso-wrap-style:none;z-index:251663360;mso-width-relative:page;mso-height-relative:page;" filled="f" stroked="f" coordsize="21600,21600" o:gfxdata="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edpq0wAAAAMBAAAPAAAAAAAAAAEAIAAAACIAAABkcnMvZG93bnJldi54bWxQSwECFAAU&#10;AAAACACHTuJAHpUq8C8CAABVBAAADgAAAAAAAAABACAAAAAiAQAAZHJzL2Uyb0RvYy54bWxQSwUG&#10;AAAAAAYABgBZAQAAwwUAAAAA&#10;">
              <v:fill on="f" focussize="0,0"/>
              <v:stroke on="f" weight="0.5pt"/>
              <v:imagedata o:title=""/>
              <o:lock v:ext="edit" aspectratio="f"/>
              <v:textbox inset="0mm,0mm,0mm,0mm" style="mso-fit-shape-to-text:t;">
                <w:txbxContent>
                  <w:p>
                    <w:pPr>
                      <w:pStyle w:val="8"/>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381635" cy="431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81635"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7005013"/>
                          </w:sdtPr>
                          <w:sdtContent>
                            <w:p>
                              <w:pPr>
                                <w:pStyle w:val="8"/>
                                <w:ind w:firstLine="360"/>
                              </w:pPr>
                              <w:r>
                                <w:fldChar w:fldCharType="begin"/>
                              </w:r>
                              <w:r>
                                <w:instrText xml:space="preserve">PAGE   \* MERGEFORMAT</w:instrText>
                              </w:r>
                              <w:r>
                                <w:fldChar w:fldCharType="separate"/>
                              </w:r>
                              <w:r>
                                <w:rPr>
                                  <w:lang w:val="zh-CN"/>
                                </w:rPr>
                                <w:t>II</w:t>
                              </w:r>
                              <w:r>
                                <w:rPr>
                                  <w:lang w:val="zh-CN"/>
                                </w:rPr>
                                <w:fldChar w:fldCharType="end"/>
                              </w: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4pt;width:30.05pt;mso-position-horizontal:outside;mso-position-horizontal-relative:margin;mso-wrap-style:none;z-index:251664384;mso-width-relative:page;mso-height-relative:page;" filled="f" stroked="f" coordsize="21600,21600" o:gfxdata="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yZLRP0QAAAAMBAAAPAAAAAAAAAAEAIAAAACIAAABkcnMvZG93bnJldi54bWxQSwECFAAUAAAA&#10;CACHTuJAtqx8Gy4CAABVBAAADgAAAAAAAAABACAAAAAgAQAAZHJzL2Uyb0RvYy54bWxQSwUGAAAA&#10;AAYABgBZAQAAwAUAAAAA&#10;">
              <v:fill on="f" focussize="0,0"/>
              <v:stroke on="f" weight="0.5pt"/>
              <v:imagedata o:title=""/>
              <o:lock v:ext="edit" aspectratio="f"/>
              <v:textbox inset="0mm,0mm,0mm,0mm" style="mso-fit-shape-to-text:t;">
                <w:txbxContent>
                  <w:sdt>
                    <w:sdtPr>
                      <w:id w:val="-1667005013"/>
                    </w:sdtPr>
                    <w:sdtContent>
                      <w:p>
                        <w:pPr>
                          <w:pStyle w:val="8"/>
                          <w:ind w:firstLine="360"/>
                        </w:pPr>
                        <w:r>
                          <w:fldChar w:fldCharType="begin"/>
                        </w:r>
                        <w:r>
                          <w:instrText xml:space="preserve">PAGE   \* MERGEFORMAT</w:instrText>
                        </w:r>
                        <w:r>
                          <w:fldChar w:fldCharType="separate"/>
                        </w:r>
                        <w:r>
                          <w:rPr>
                            <w:lang w:val="zh-CN"/>
                          </w:rPr>
                          <w:t>II</w:t>
                        </w:r>
                        <w:r>
                          <w:rPr>
                            <w:lang w:val="zh-CN"/>
                          </w:rPr>
                          <w:fldChar w:fldCharType="end"/>
                        </w:r>
                      </w:p>
                    </w:sdtContent>
                  </w:sdt>
                  <w:p>
                    <w:pPr>
                      <w:ind w:firstLine="42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81635" cy="431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1635"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27878458"/>
                          </w:sdtPr>
                          <w:sdtContent>
                            <w:p>
                              <w:pPr>
                                <w:pStyle w:val="8"/>
                                <w:ind w:firstLine="360"/>
                                <w:jc w:val="right"/>
                              </w:pPr>
                              <w:r>
                                <w:fldChar w:fldCharType="begin"/>
                              </w:r>
                              <w:r>
                                <w:instrText xml:space="preserve">PAGE   \* MERGEFORMAT</w:instrText>
                              </w:r>
                              <w:r>
                                <w:fldChar w:fldCharType="separate"/>
                              </w:r>
                              <w:r>
                                <w:rPr>
                                  <w:lang w:val="zh-CN"/>
                                </w:rPr>
                                <w:t>7</w:t>
                              </w:r>
                              <w:r>
                                <w:rPr>
                                  <w:lang w:val="zh-CN"/>
                                </w:rPr>
                                <w:fldChar w:fldCharType="end"/>
                              </w: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4pt;width:30.05pt;mso-position-horizontal:outside;mso-position-horizontal-relative:margin;mso-wrap-style:none;z-index:251660288;mso-width-relative:page;mso-height-relative:page;" filled="f" stroked="f" coordsize="21600,21600" o:gfxdata="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yZLRP0QAAAAMBAAAPAAAAAAAAAAEAIAAAACIAAABkcnMvZG93bnJldi54bWxQSwECFAAUAAAA&#10;CACHTuJAFYHbfi4CAABVBAAADgAAAAAAAAABACAAAAAgAQAAZHJzL2Uyb0RvYy54bWxQSwUGAAAA&#10;AAYABgBZAQAAwAUAAAAA&#10;">
              <v:fill on="f" focussize="0,0"/>
              <v:stroke on="f" weight="0.5pt"/>
              <v:imagedata o:title=""/>
              <o:lock v:ext="edit" aspectratio="f"/>
              <v:textbox inset="0mm,0mm,0mm,0mm" style="mso-fit-shape-to-text:t;">
                <w:txbxContent>
                  <w:sdt>
                    <w:sdtPr>
                      <w:id w:val="1727878458"/>
                    </w:sdtPr>
                    <w:sdtContent>
                      <w:p>
                        <w:pPr>
                          <w:pStyle w:val="8"/>
                          <w:ind w:firstLine="360"/>
                          <w:jc w:val="right"/>
                        </w:pPr>
                        <w:r>
                          <w:fldChar w:fldCharType="begin"/>
                        </w:r>
                        <w:r>
                          <w:instrText xml:space="preserve">PAGE   \* MERGEFORMAT</w:instrText>
                        </w:r>
                        <w:r>
                          <w:fldChar w:fldCharType="separate"/>
                        </w:r>
                        <w:r>
                          <w:rPr>
                            <w:lang w:val="zh-CN"/>
                          </w:rPr>
                          <w:t>7</w:t>
                        </w:r>
                        <w:r>
                          <w:rPr>
                            <w:lang w:val="zh-CN"/>
                          </w:rPr>
                          <w:fldChar w:fldCharType="end"/>
                        </w:r>
                      </w:p>
                    </w:sdtContent>
                  </w:sdt>
                  <w:p>
                    <w:pPr>
                      <w:ind w:firstLine="42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381635" cy="431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81635"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4884084"/>
                          </w:sdtPr>
                          <w:sdtContent>
                            <w:p>
                              <w:pPr>
                                <w:pStyle w:val="8"/>
                                <w:ind w:firstLineChars="111"/>
                              </w:pPr>
                              <w:r>
                                <w:fldChar w:fldCharType="begin"/>
                              </w:r>
                              <w:r>
                                <w:instrText xml:space="preserve">PAGE   \* MERGEFORMAT</w:instrText>
                              </w:r>
                              <w:r>
                                <w:fldChar w:fldCharType="separate"/>
                              </w:r>
                              <w:r>
                                <w:rPr>
                                  <w:lang w:val="zh-CN"/>
                                </w:rPr>
                                <w:t>6</w:t>
                              </w:r>
                              <w:r>
                                <w:rPr>
                                  <w:lang w:val="zh-CN"/>
                                </w:rPr>
                                <w:fldChar w:fldCharType="end"/>
                              </w: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4pt;width:30.05pt;mso-position-horizontal:outside;mso-position-horizontal-relative:margin;mso-wrap-style:none;z-index:251662336;mso-width-relative:page;mso-height-relative:page;" filled="f" stroked="f" coordsize="21600,21600" o:gfxdata="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JktE/RAAAAAwEAAA8AAAAAAAAAAQAgAAAAIgAAAGRycy9kb3ducmV2LnhtbFBLAQIUABQAAAAI&#10;AIdO4kBLmGnrLQIAAFUEAAAOAAAAAAAAAAEAIAAAACABAABkcnMvZTJvRG9jLnhtbFBLBQYAAAAA&#10;BgAGAFkBAAC/BQAAAAA=&#10;">
              <v:fill on="f" focussize="0,0"/>
              <v:stroke on="f" weight="0.5pt"/>
              <v:imagedata o:title=""/>
              <o:lock v:ext="edit" aspectratio="f"/>
              <v:textbox inset="0mm,0mm,0mm,0mm" style="mso-fit-shape-to-text:t;">
                <w:txbxContent>
                  <w:sdt>
                    <w:sdtPr>
                      <w:id w:val="184884084"/>
                    </w:sdtPr>
                    <w:sdtContent>
                      <w:p>
                        <w:pPr>
                          <w:pStyle w:val="8"/>
                          <w:ind w:firstLineChars="111"/>
                        </w:pPr>
                        <w:r>
                          <w:fldChar w:fldCharType="begin"/>
                        </w:r>
                        <w:r>
                          <w:instrText xml:space="preserve">PAGE   \* MERGEFORMAT</w:instrText>
                        </w:r>
                        <w:r>
                          <w:fldChar w:fldCharType="separate"/>
                        </w:r>
                        <w:r>
                          <w:rPr>
                            <w:lang w:val="zh-CN"/>
                          </w:rPr>
                          <w:t>6</w:t>
                        </w:r>
                        <w:r>
                          <w:rPr>
                            <w:lang w:val="zh-CN"/>
                          </w:rPr>
                          <w:fldChar w:fldCharType="end"/>
                        </w:r>
                      </w:p>
                    </w:sdtContent>
                  </w:sdt>
                  <w:p>
                    <w:pPr>
                      <w:ind w:firstLine="42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0" w:firstLineChars="0"/>
      <w:jc w:val="left"/>
    </w:pPr>
    <w:r>
      <w:rPr>
        <w:rFonts w:ascii="Times New Roman" w:hAnsi="Times New Roman"/>
        <w:sz w:val="21"/>
        <w:szCs w:val="21"/>
      </w:rPr>
      <w:t xml:space="preserve">T/CFA </w:t>
    </w:r>
    <w:r>
      <w:rPr>
        <w:rFonts w:hint="eastAsia" w:ascii="Times New Roman" w:hAnsi="Times New Roman"/>
        <w:sz w:val="21"/>
        <w:szCs w:val="21"/>
      </w:rPr>
      <w:t>XXXX——2XXX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jc w:val="right"/>
    </w:pPr>
    <w:r>
      <w:rPr>
        <w:rFonts w:hint="eastAsia"/>
      </w:rPr>
      <w:t>/CFA 0202043 -- 2021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0" w:firstLineChars="0"/>
      <w:jc w:val="right"/>
    </w:pPr>
    <w:r>
      <w:rPr>
        <w:rFonts w:ascii="Times New Roman" w:hAnsi="Times New Roman"/>
        <w:sz w:val="21"/>
        <w:szCs w:val="21"/>
      </w:rPr>
      <w:t xml:space="preserve">T/CFA </w:t>
    </w:r>
    <w:r>
      <w:rPr>
        <w:rFonts w:hint="eastAsia" w:ascii="Times New Roman" w:hAnsi="Times New Roman"/>
        <w:sz w:val="21"/>
        <w:szCs w:val="21"/>
      </w:rPr>
      <w:t>XXXX——2XXX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28"/>
      <w:suff w:val="nothing"/>
      <w:lvlText w:val="%1"/>
      <w:lvlJc w:val="left"/>
      <w:pPr>
        <w:ind w:left="0" w:firstLine="0"/>
      </w:pPr>
      <w:rPr>
        <w:rFonts w:hint="default" w:ascii="Times New Roman" w:hAnsi="Times New Roman"/>
        <w:b/>
        <w:i w:val="0"/>
        <w:sz w:val="21"/>
      </w:rPr>
    </w:lvl>
    <w:lvl w:ilvl="1" w:tentative="0">
      <w:start w:val="1"/>
      <w:numFmt w:val="decimal"/>
      <w:pStyle w:val="29"/>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081611"/>
    <w:rsid w:val="00003F37"/>
    <w:rsid w:val="0001044D"/>
    <w:rsid w:val="000127DD"/>
    <w:rsid w:val="00015615"/>
    <w:rsid w:val="0002332C"/>
    <w:rsid w:val="00024ED0"/>
    <w:rsid w:val="000272CD"/>
    <w:rsid w:val="00027ECB"/>
    <w:rsid w:val="0003142D"/>
    <w:rsid w:val="000321E5"/>
    <w:rsid w:val="000330DE"/>
    <w:rsid w:val="00036840"/>
    <w:rsid w:val="00044617"/>
    <w:rsid w:val="00047273"/>
    <w:rsid w:val="00051C73"/>
    <w:rsid w:val="00056BB0"/>
    <w:rsid w:val="00060758"/>
    <w:rsid w:val="0007540E"/>
    <w:rsid w:val="00076E64"/>
    <w:rsid w:val="00077564"/>
    <w:rsid w:val="00081611"/>
    <w:rsid w:val="0008239E"/>
    <w:rsid w:val="0008377E"/>
    <w:rsid w:val="000840EA"/>
    <w:rsid w:val="00084878"/>
    <w:rsid w:val="00091091"/>
    <w:rsid w:val="00092E10"/>
    <w:rsid w:val="00094F9A"/>
    <w:rsid w:val="00096C15"/>
    <w:rsid w:val="000A26D5"/>
    <w:rsid w:val="000A76AB"/>
    <w:rsid w:val="000B09EA"/>
    <w:rsid w:val="000C5E66"/>
    <w:rsid w:val="000C5F9A"/>
    <w:rsid w:val="000C7068"/>
    <w:rsid w:val="000D0131"/>
    <w:rsid w:val="000D1C7B"/>
    <w:rsid w:val="000D4FBD"/>
    <w:rsid w:val="000E1600"/>
    <w:rsid w:val="000E1D10"/>
    <w:rsid w:val="000E1FCA"/>
    <w:rsid w:val="000E2338"/>
    <w:rsid w:val="000E4809"/>
    <w:rsid w:val="000F07D2"/>
    <w:rsid w:val="00110C0C"/>
    <w:rsid w:val="00114BC0"/>
    <w:rsid w:val="00124A35"/>
    <w:rsid w:val="001325D8"/>
    <w:rsid w:val="00133F34"/>
    <w:rsid w:val="00136D52"/>
    <w:rsid w:val="001376AD"/>
    <w:rsid w:val="00160187"/>
    <w:rsid w:val="00163561"/>
    <w:rsid w:val="00163C13"/>
    <w:rsid w:val="00165C45"/>
    <w:rsid w:val="0016624B"/>
    <w:rsid w:val="00176ED4"/>
    <w:rsid w:val="00177E54"/>
    <w:rsid w:val="00182AC3"/>
    <w:rsid w:val="001942F6"/>
    <w:rsid w:val="00196D12"/>
    <w:rsid w:val="001A3C3C"/>
    <w:rsid w:val="001A5E2C"/>
    <w:rsid w:val="001C254A"/>
    <w:rsid w:val="001D5678"/>
    <w:rsid w:val="001E1802"/>
    <w:rsid w:val="001E1E9D"/>
    <w:rsid w:val="001E2806"/>
    <w:rsid w:val="001F1ABA"/>
    <w:rsid w:val="001F4C27"/>
    <w:rsid w:val="001F5005"/>
    <w:rsid w:val="001F6D76"/>
    <w:rsid w:val="001F7119"/>
    <w:rsid w:val="0021034A"/>
    <w:rsid w:val="00222D52"/>
    <w:rsid w:val="00234036"/>
    <w:rsid w:val="00236477"/>
    <w:rsid w:val="0023684D"/>
    <w:rsid w:val="00236DC8"/>
    <w:rsid w:val="00244E4B"/>
    <w:rsid w:val="00251800"/>
    <w:rsid w:val="002540B1"/>
    <w:rsid w:val="0026138C"/>
    <w:rsid w:val="00277B4B"/>
    <w:rsid w:val="00286EC8"/>
    <w:rsid w:val="002A675F"/>
    <w:rsid w:val="002B13BF"/>
    <w:rsid w:val="002B1E95"/>
    <w:rsid w:val="002B6162"/>
    <w:rsid w:val="002B7544"/>
    <w:rsid w:val="002D2CE3"/>
    <w:rsid w:val="002D2F32"/>
    <w:rsid w:val="002E58E3"/>
    <w:rsid w:val="002E5EA4"/>
    <w:rsid w:val="002F0216"/>
    <w:rsid w:val="00323F84"/>
    <w:rsid w:val="00327F2B"/>
    <w:rsid w:val="003301D6"/>
    <w:rsid w:val="0033145B"/>
    <w:rsid w:val="00353662"/>
    <w:rsid w:val="00356D5D"/>
    <w:rsid w:val="003630AD"/>
    <w:rsid w:val="0037004C"/>
    <w:rsid w:val="003743D5"/>
    <w:rsid w:val="00377155"/>
    <w:rsid w:val="00381E35"/>
    <w:rsid w:val="0039567E"/>
    <w:rsid w:val="0039720C"/>
    <w:rsid w:val="003A5365"/>
    <w:rsid w:val="003A73B3"/>
    <w:rsid w:val="003B3184"/>
    <w:rsid w:val="003B60E5"/>
    <w:rsid w:val="003B67A8"/>
    <w:rsid w:val="003C1181"/>
    <w:rsid w:val="003C4ED2"/>
    <w:rsid w:val="003C6D6A"/>
    <w:rsid w:val="003E0414"/>
    <w:rsid w:val="003E0C31"/>
    <w:rsid w:val="003E25A9"/>
    <w:rsid w:val="003E3BB3"/>
    <w:rsid w:val="003F2729"/>
    <w:rsid w:val="00412D3C"/>
    <w:rsid w:val="004163ED"/>
    <w:rsid w:val="00420DF3"/>
    <w:rsid w:val="00421895"/>
    <w:rsid w:val="00422C1B"/>
    <w:rsid w:val="00425FFD"/>
    <w:rsid w:val="0043349B"/>
    <w:rsid w:val="00434451"/>
    <w:rsid w:val="0043522D"/>
    <w:rsid w:val="00436155"/>
    <w:rsid w:val="004505BF"/>
    <w:rsid w:val="004510B4"/>
    <w:rsid w:val="00451414"/>
    <w:rsid w:val="00451C3F"/>
    <w:rsid w:val="00451E6E"/>
    <w:rsid w:val="00457050"/>
    <w:rsid w:val="00467F40"/>
    <w:rsid w:val="00470ED3"/>
    <w:rsid w:val="00471815"/>
    <w:rsid w:val="0048696D"/>
    <w:rsid w:val="00492B55"/>
    <w:rsid w:val="0049461E"/>
    <w:rsid w:val="004A03F5"/>
    <w:rsid w:val="004A324C"/>
    <w:rsid w:val="004B2BE7"/>
    <w:rsid w:val="004B4A9B"/>
    <w:rsid w:val="004B7823"/>
    <w:rsid w:val="004C318F"/>
    <w:rsid w:val="004C3F54"/>
    <w:rsid w:val="004D2149"/>
    <w:rsid w:val="004D32CB"/>
    <w:rsid w:val="004E0813"/>
    <w:rsid w:val="004E4F0B"/>
    <w:rsid w:val="004E78F8"/>
    <w:rsid w:val="004F0558"/>
    <w:rsid w:val="004F2D38"/>
    <w:rsid w:val="0051257D"/>
    <w:rsid w:val="00512E1D"/>
    <w:rsid w:val="005149BF"/>
    <w:rsid w:val="005222C6"/>
    <w:rsid w:val="00542587"/>
    <w:rsid w:val="0054429A"/>
    <w:rsid w:val="00555F45"/>
    <w:rsid w:val="005578A8"/>
    <w:rsid w:val="0056431E"/>
    <w:rsid w:val="00592059"/>
    <w:rsid w:val="00593162"/>
    <w:rsid w:val="005A1905"/>
    <w:rsid w:val="005B771E"/>
    <w:rsid w:val="005C02F4"/>
    <w:rsid w:val="005C0916"/>
    <w:rsid w:val="005C1B26"/>
    <w:rsid w:val="005C244A"/>
    <w:rsid w:val="005D072B"/>
    <w:rsid w:val="005D1922"/>
    <w:rsid w:val="005D32AB"/>
    <w:rsid w:val="005D3813"/>
    <w:rsid w:val="005D4598"/>
    <w:rsid w:val="005D6FA4"/>
    <w:rsid w:val="005E29BA"/>
    <w:rsid w:val="005E7B54"/>
    <w:rsid w:val="005F7541"/>
    <w:rsid w:val="00620748"/>
    <w:rsid w:val="006223D5"/>
    <w:rsid w:val="00622B74"/>
    <w:rsid w:val="00625A89"/>
    <w:rsid w:val="00626832"/>
    <w:rsid w:val="006279F2"/>
    <w:rsid w:val="00640CA0"/>
    <w:rsid w:val="0064370C"/>
    <w:rsid w:val="00650196"/>
    <w:rsid w:val="00652EAA"/>
    <w:rsid w:val="00654744"/>
    <w:rsid w:val="006804AB"/>
    <w:rsid w:val="00681256"/>
    <w:rsid w:val="00686C95"/>
    <w:rsid w:val="00690A66"/>
    <w:rsid w:val="00694672"/>
    <w:rsid w:val="00694805"/>
    <w:rsid w:val="00696A3C"/>
    <w:rsid w:val="006A1755"/>
    <w:rsid w:val="006A683A"/>
    <w:rsid w:val="006A6BDB"/>
    <w:rsid w:val="006B7883"/>
    <w:rsid w:val="006C0F8E"/>
    <w:rsid w:val="006C1195"/>
    <w:rsid w:val="006D0E24"/>
    <w:rsid w:val="006E7D97"/>
    <w:rsid w:val="006F0DBE"/>
    <w:rsid w:val="006F0FEB"/>
    <w:rsid w:val="007043DC"/>
    <w:rsid w:val="00705A29"/>
    <w:rsid w:val="0071557F"/>
    <w:rsid w:val="00722294"/>
    <w:rsid w:val="007324E8"/>
    <w:rsid w:val="00736996"/>
    <w:rsid w:val="0074403C"/>
    <w:rsid w:val="00744E37"/>
    <w:rsid w:val="00753F81"/>
    <w:rsid w:val="0075750B"/>
    <w:rsid w:val="00760423"/>
    <w:rsid w:val="00760CC9"/>
    <w:rsid w:val="00773F62"/>
    <w:rsid w:val="00777601"/>
    <w:rsid w:val="007835D8"/>
    <w:rsid w:val="00786C00"/>
    <w:rsid w:val="00797EDB"/>
    <w:rsid w:val="007A1033"/>
    <w:rsid w:val="007A7630"/>
    <w:rsid w:val="007B4A70"/>
    <w:rsid w:val="007B7BB3"/>
    <w:rsid w:val="007C278D"/>
    <w:rsid w:val="007C4805"/>
    <w:rsid w:val="007D35DA"/>
    <w:rsid w:val="007D632A"/>
    <w:rsid w:val="007E0694"/>
    <w:rsid w:val="007E2421"/>
    <w:rsid w:val="007E7F31"/>
    <w:rsid w:val="00800217"/>
    <w:rsid w:val="0081371B"/>
    <w:rsid w:val="008148B2"/>
    <w:rsid w:val="00821CB9"/>
    <w:rsid w:val="00823CB4"/>
    <w:rsid w:val="00836BD0"/>
    <w:rsid w:val="00841212"/>
    <w:rsid w:val="0085476A"/>
    <w:rsid w:val="008601B3"/>
    <w:rsid w:val="00862181"/>
    <w:rsid w:val="00865407"/>
    <w:rsid w:val="008901D1"/>
    <w:rsid w:val="00890EAD"/>
    <w:rsid w:val="00895310"/>
    <w:rsid w:val="00896291"/>
    <w:rsid w:val="008A2AAC"/>
    <w:rsid w:val="008A3945"/>
    <w:rsid w:val="008B3923"/>
    <w:rsid w:val="008C0906"/>
    <w:rsid w:val="008C4FE7"/>
    <w:rsid w:val="008C65FA"/>
    <w:rsid w:val="008C74F9"/>
    <w:rsid w:val="008D39A8"/>
    <w:rsid w:val="008D4B12"/>
    <w:rsid w:val="008E29AE"/>
    <w:rsid w:val="008F7C17"/>
    <w:rsid w:val="009000BE"/>
    <w:rsid w:val="00900B13"/>
    <w:rsid w:val="009010B6"/>
    <w:rsid w:val="00914A0B"/>
    <w:rsid w:val="00920245"/>
    <w:rsid w:val="009205C7"/>
    <w:rsid w:val="00923D2A"/>
    <w:rsid w:val="00923FB4"/>
    <w:rsid w:val="00924B2F"/>
    <w:rsid w:val="00930914"/>
    <w:rsid w:val="00935365"/>
    <w:rsid w:val="0094032F"/>
    <w:rsid w:val="0094282D"/>
    <w:rsid w:val="009436C2"/>
    <w:rsid w:val="00947DE7"/>
    <w:rsid w:val="00952F5E"/>
    <w:rsid w:val="00955BC1"/>
    <w:rsid w:val="009679DF"/>
    <w:rsid w:val="00967AF2"/>
    <w:rsid w:val="00972582"/>
    <w:rsid w:val="009745AD"/>
    <w:rsid w:val="00975F01"/>
    <w:rsid w:val="00977B27"/>
    <w:rsid w:val="00990A43"/>
    <w:rsid w:val="00990EFC"/>
    <w:rsid w:val="009B153D"/>
    <w:rsid w:val="009C0BB7"/>
    <w:rsid w:val="009C20C3"/>
    <w:rsid w:val="009C2C43"/>
    <w:rsid w:val="009C63C2"/>
    <w:rsid w:val="009C63D1"/>
    <w:rsid w:val="009D1505"/>
    <w:rsid w:val="009D7815"/>
    <w:rsid w:val="009E09F0"/>
    <w:rsid w:val="009E6126"/>
    <w:rsid w:val="009F3FCD"/>
    <w:rsid w:val="00A012A6"/>
    <w:rsid w:val="00A04101"/>
    <w:rsid w:val="00A124D3"/>
    <w:rsid w:val="00A143C4"/>
    <w:rsid w:val="00A20981"/>
    <w:rsid w:val="00A2129C"/>
    <w:rsid w:val="00A256CD"/>
    <w:rsid w:val="00A25D56"/>
    <w:rsid w:val="00A350F6"/>
    <w:rsid w:val="00A3775A"/>
    <w:rsid w:val="00A37CA8"/>
    <w:rsid w:val="00A421DF"/>
    <w:rsid w:val="00A5490F"/>
    <w:rsid w:val="00A562A2"/>
    <w:rsid w:val="00A607B0"/>
    <w:rsid w:val="00A80D35"/>
    <w:rsid w:val="00A90E1B"/>
    <w:rsid w:val="00AA05A5"/>
    <w:rsid w:val="00AB2759"/>
    <w:rsid w:val="00AC7E4C"/>
    <w:rsid w:val="00AD006F"/>
    <w:rsid w:val="00AD252E"/>
    <w:rsid w:val="00AD52BD"/>
    <w:rsid w:val="00AD5B07"/>
    <w:rsid w:val="00AD7A4A"/>
    <w:rsid w:val="00AE7565"/>
    <w:rsid w:val="00AF5E80"/>
    <w:rsid w:val="00B017AB"/>
    <w:rsid w:val="00B05808"/>
    <w:rsid w:val="00B073BC"/>
    <w:rsid w:val="00B07E71"/>
    <w:rsid w:val="00B2304A"/>
    <w:rsid w:val="00B24607"/>
    <w:rsid w:val="00B26D2B"/>
    <w:rsid w:val="00B305D8"/>
    <w:rsid w:val="00B34674"/>
    <w:rsid w:val="00B435D8"/>
    <w:rsid w:val="00B43869"/>
    <w:rsid w:val="00B44AAD"/>
    <w:rsid w:val="00B472F2"/>
    <w:rsid w:val="00B50EAA"/>
    <w:rsid w:val="00B537E3"/>
    <w:rsid w:val="00B56F2E"/>
    <w:rsid w:val="00B57273"/>
    <w:rsid w:val="00B578D8"/>
    <w:rsid w:val="00B74128"/>
    <w:rsid w:val="00B94ECB"/>
    <w:rsid w:val="00B95D41"/>
    <w:rsid w:val="00B97DFF"/>
    <w:rsid w:val="00BA3CC2"/>
    <w:rsid w:val="00BA542A"/>
    <w:rsid w:val="00BB049F"/>
    <w:rsid w:val="00BB0956"/>
    <w:rsid w:val="00BB0B7F"/>
    <w:rsid w:val="00BB1926"/>
    <w:rsid w:val="00BB1982"/>
    <w:rsid w:val="00BB3107"/>
    <w:rsid w:val="00BD50CD"/>
    <w:rsid w:val="00BD5EB7"/>
    <w:rsid w:val="00BD68BF"/>
    <w:rsid w:val="00BE4881"/>
    <w:rsid w:val="00BF792B"/>
    <w:rsid w:val="00C100AB"/>
    <w:rsid w:val="00C24982"/>
    <w:rsid w:val="00C304FB"/>
    <w:rsid w:val="00C31631"/>
    <w:rsid w:val="00C37E86"/>
    <w:rsid w:val="00C37EE9"/>
    <w:rsid w:val="00C43DCE"/>
    <w:rsid w:val="00C44070"/>
    <w:rsid w:val="00C44EB3"/>
    <w:rsid w:val="00C56C26"/>
    <w:rsid w:val="00C63F77"/>
    <w:rsid w:val="00C67443"/>
    <w:rsid w:val="00C807BA"/>
    <w:rsid w:val="00C84295"/>
    <w:rsid w:val="00C851DE"/>
    <w:rsid w:val="00C8624A"/>
    <w:rsid w:val="00C91D91"/>
    <w:rsid w:val="00C92E2C"/>
    <w:rsid w:val="00C937A8"/>
    <w:rsid w:val="00CA3654"/>
    <w:rsid w:val="00CA42A0"/>
    <w:rsid w:val="00CA49BB"/>
    <w:rsid w:val="00CA6B78"/>
    <w:rsid w:val="00CB04B1"/>
    <w:rsid w:val="00CC294D"/>
    <w:rsid w:val="00CD002F"/>
    <w:rsid w:val="00CD1BAE"/>
    <w:rsid w:val="00CD387F"/>
    <w:rsid w:val="00CD4CA8"/>
    <w:rsid w:val="00CD75E8"/>
    <w:rsid w:val="00CE05EB"/>
    <w:rsid w:val="00CE1438"/>
    <w:rsid w:val="00CF1236"/>
    <w:rsid w:val="00CF216A"/>
    <w:rsid w:val="00CF3D8B"/>
    <w:rsid w:val="00CF4430"/>
    <w:rsid w:val="00CF451B"/>
    <w:rsid w:val="00CF5DC9"/>
    <w:rsid w:val="00D07BB3"/>
    <w:rsid w:val="00D11E6A"/>
    <w:rsid w:val="00D14147"/>
    <w:rsid w:val="00D16A98"/>
    <w:rsid w:val="00D26B2C"/>
    <w:rsid w:val="00D26D0F"/>
    <w:rsid w:val="00D368C6"/>
    <w:rsid w:val="00D37CDA"/>
    <w:rsid w:val="00D40E43"/>
    <w:rsid w:val="00D43871"/>
    <w:rsid w:val="00D5048B"/>
    <w:rsid w:val="00D5055A"/>
    <w:rsid w:val="00D556D4"/>
    <w:rsid w:val="00D55BCF"/>
    <w:rsid w:val="00D57196"/>
    <w:rsid w:val="00D5774A"/>
    <w:rsid w:val="00D65A80"/>
    <w:rsid w:val="00D671BD"/>
    <w:rsid w:val="00D67998"/>
    <w:rsid w:val="00D72258"/>
    <w:rsid w:val="00D820A7"/>
    <w:rsid w:val="00D82FD5"/>
    <w:rsid w:val="00D925B5"/>
    <w:rsid w:val="00D938BD"/>
    <w:rsid w:val="00D94E0C"/>
    <w:rsid w:val="00D965D0"/>
    <w:rsid w:val="00D972E4"/>
    <w:rsid w:val="00DA14ED"/>
    <w:rsid w:val="00DB0774"/>
    <w:rsid w:val="00DB0AAC"/>
    <w:rsid w:val="00DB17D6"/>
    <w:rsid w:val="00DB3262"/>
    <w:rsid w:val="00DB5960"/>
    <w:rsid w:val="00DC0C43"/>
    <w:rsid w:val="00DC772C"/>
    <w:rsid w:val="00DD5C3F"/>
    <w:rsid w:val="00DE4010"/>
    <w:rsid w:val="00DF0DFC"/>
    <w:rsid w:val="00DF2F52"/>
    <w:rsid w:val="00E02D0E"/>
    <w:rsid w:val="00E02F06"/>
    <w:rsid w:val="00E12D43"/>
    <w:rsid w:val="00E24A24"/>
    <w:rsid w:val="00E370E5"/>
    <w:rsid w:val="00E43867"/>
    <w:rsid w:val="00E47AAB"/>
    <w:rsid w:val="00E525EE"/>
    <w:rsid w:val="00E578EB"/>
    <w:rsid w:val="00E61BF6"/>
    <w:rsid w:val="00E7222F"/>
    <w:rsid w:val="00E727B1"/>
    <w:rsid w:val="00E76288"/>
    <w:rsid w:val="00E801AB"/>
    <w:rsid w:val="00E84DC7"/>
    <w:rsid w:val="00E87F8B"/>
    <w:rsid w:val="00E905D5"/>
    <w:rsid w:val="00EA2E58"/>
    <w:rsid w:val="00EA3D2C"/>
    <w:rsid w:val="00EA5CC0"/>
    <w:rsid w:val="00EA5F47"/>
    <w:rsid w:val="00EC0DCC"/>
    <w:rsid w:val="00EC519E"/>
    <w:rsid w:val="00ED06EC"/>
    <w:rsid w:val="00ED6BA6"/>
    <w:rsid w:val="00EE2774"/>
    <w:rsid w:val="00EE2E41"/>
    <w:rsid w:val="00EE7CD2"/>
    <w:rsid w:val="00F127DB"/>
    <w:rsid w:val="00F132ED"/>
    <w:rsid w:val="00F2127C"/>
    <w:rsid w:val="00F24E1E"/>
    <w:rsid w:val="00F251B6"/>
    <w:rsid w:val="00F26A56"/>
    <w:rsid w:val="00F43D7A"/>
    <w:rsid w:val="00F47C33"/>
    <w:rsid w:val="00F5130D"/>
    <w:rsid w:val="00F5186B"/>
    <w:rsid w:val="00F52F23"/>
    <w:rsid w:val="00F67166"/>
    <w:rsid w:val="00F7253A"/>
    <w:rsid w:val="00F7458B"/>
    <w:rsid w:val="00F938CC"/>
    <w:rsid w:val="00F95981"/>
    <w:rsid w:val="00F96E18"/>
    <w:rsid w:val="00FA2AD9"/>
    <w:rsid w:val="00FB5433"/>
    <w:rsid w:val="00FC1C18"/>
    <w:rsid w:val="00FC2275"/>
    <w:rsid w:val="00FC6682"/>
    <w:rsid w:val="00FD426A"/>
    <w:rsid w:val="00FE455A"/>
    <w:rsid w:val="00FE6380"/>
    <w:rsid w:val="00FF0C38"/>
    <w:rsid w:val="00FF663D"/>
    <w:rsid w:val="00FF6ED5"/>
    <w:rsid w:val="02823D42"/>
    <w:rsid w:val="03521C18"/>
    <w:rsid w:val="035613A7"/>
    <w:rsid w:val="03C970F2"/>
    <w:rsid w:val="03F06B1D"/>
    <w:rsid w:val="04CB10A6"/>
    <w:rsid w:val="04DA3B5B"/>
    <w:rsid w:val="066269B8"/>
    <w:rsid w:val="066A7C95"/>
    <w:rsid w:val="066E7489"/>
    <w:rsid w:val="0697756C"/>
    <w:rsid w:val="06DC1C84"/>
    <w:rsid w:val="08085317"/>
    <w:rsid w:val="086E17E3"/>
    <w:rsid w:val="08C475FD"/>
    <w:rsid w:val="09783CCE"/>
    <w:rsid w:val="0A4D5B48"/>
    <w:rsid w:val="0AA64EB2"/>
    <w:rsid w:val="0B1A1A6E"/>
    <w:rsid w:val="0B6634B9"/>
    <w:rsid w:val="0D5C4E19"/>
    <w:rsid w:val="0E3629B7"/>
    <w:rsid w:val="0E55059D"/>
    <w:rsid w:val="0FFC587B"/>
    <w:rsid w:val="103E2D3A"/>
    <w:rsid w:val="109438C0"/>
    <w:rsid w:val="11591C2B"/>
    <w:rsid w:val="12077EB6"/>
    <w:rsid w:val="123E0D56"/>
    <w:rsid w:val="125D475D"/>
    <w:rsid w:val="142C44BE"/>
    <w:rsid w:val="14505F14"/>
    <w:rsid w:val="15612D45"/>
    <w:rsid w:val="18CA077F"/>
    <w:rsid w:val="1A18305C"/>
    <w:rsid w:val="1A290EA4"/>
    <w:rsid w:val="1C750C80"/>
    <w:rsid w:val="1D6B6546"/>
    <w:rsid w:val="1E6C11BA"/>
    <w:rsid w:val="1EF24AEC"/>
    <w:rsid w:val="1F2A14E0"/>
    <w:rsid w:val="20C20508"/>
    <w:rsid w:val="20EA1FD3"/>
    <w:rsid w:val="214F30C1"/>
    <w:rsid w:val="21D4537D"/>
    <w:rsid w:val="21F67E75"/>
    <w:rsid w:val="224F0B4E"/>
    <w:rsid w:val="22711C93"/>
    <w:rsid w:val="22815CEF"/>
    <w:rsid w:val="23303950"/>
    <w:rsid w:val="23874AF2"/>
    <w:rsid w:val="241C01AD"/>
    <w:rsid w:val="24621180"/>
    <w:rsid w:val="24FB185A"/>
    <w:rsid w:val="2512553D"/>
    <w:rsid w:val="2624166A"/>
    <w:rsid w:val="26B73FCE"/>
    <w:rsid w:val="27014849"/>
    <w:rsid w:val="27261C75"/>
    <w:rsid w:val="2734554D"/>
    <w:rsid w:val="27B235B1"/>
    <w:rsid w:val="28645F90"/>
    <w:rsid w:val="29DF34AC"/>
    <w:rsid w:val="2A0526D0"/>
    <w:rsid w:val="2A056724"/>
    <w:rsid w:val="2A0908D8"/>
    <w:rsid w:val="2AA14478"/>
    <w:rsid w:val="2B434EAA"/>
    <w:rsid w:val="2B6728C2"/>
    <w:rsid w:val="2B710BE5"/>
    <w:rsid w:val="2BED017D"/>
    <w:rsid w:val="2C0162F2"/>
    <w:rsid w:val="2C387726"/>
    <w:rsid w:val="2C6E1E3D"/>
    <w:rsid w:val="2E263699"/>
    <w:rsid w:val="2E2D5282"/>
    <w:rsid w:val="2EDE26A5"/>
    <w:rsid w:val="2EF26D0A"/>
    <w:rsid w:val="2F00466E"/>
    <w:rsid w:val="2F597EAD"/>
    <w:rsid w:val="301247FF"/>
    <w:rsid w:val="30CA58CF"/>
    <w:rsid w:val="317C176C"/>
    <w:rsid w:val="31A8066A"/>
    <w:rsid w:val="3272395E"/>
    <w:rsid w:val="33D33C44"/>
    <w:rsid w:val="346F5171"/>
    <w:rsid w:val="34D743CB"/>
    <w:rsid w:val="35020ECD"/>
    <w:rsid w:val="368F48AC"/>
    <w:rsid w:val="37161973"/>
    <w:rsid w:val="38F704ED"/>
    <w:rsid w:val="39111126"/>
    <w:rsid w:val="3BEB485F"/>
    <w:rsid w:val="3C650E9A"/>
    <w:rsid w:val="3CFA3325"/>
    <w:rsid w:val="3D111742"/>
    <w:rsid w:val="3DCA7CF5"/>
    <w:rsid w:val="3F4E701C"/>
    <w:rsid w:val="40695DED"/>
    <w:rsid w:val="414E2ED5"/>
    <w:rsid w:val="41E07DCF"/>
    <w:rsid w:val="427C7C69"/>
    <w:rsid w:val="42C13B96"/>
    <w:rsid w:val="436F0476"/>
    <w:rsid w:val="452208ED"/>
    <w:rsid w:val="46183568"/>
    <w:rsid w:val="469A0095"/>
    <w:rsid w:val="46F967BA"/>
    <w:rsid w:val="486218F3"/>
    <w:rsid w:val="487A5AE7"/>
    <w:rsid w:val="4955079E"/>
    <w:rsid w:val="4A973BAC"/>
    <w:rsid w:val="4B4101F7"/>
    <w:rsid w:val="4B431CAF"/>
    <w:rsid w:val="4C0A70A4"/>
    <w:rsid w:val="4C3A00A3"/>
    <w:rsid w:val="4D9D2BC8"/>
    <w:rsid w:val="4E20281F"/>
    <w:rsid w:val="4E2719B9"/>
    <w:rsid w:val="4FB31116"/>
    <w:rsid w:val="4FB64720"/>
    <w:rsid w:val="50A7678B"/>
    <w:rsid w:val="51F537FE"/>
    <w:rsid w:val="52286380"/>
    <w:rsid w:val="528936B0"/>
    <w:rsid w:val="55182089"/>
    <w:rsid w:val="56B93F44"/>
    <w:rsid w:val="57216695"/>
    <w:rsid w:val="58F9747D"/>
    <w:rsid w:val="591856BE"/>
    <w:rsid w:val="5943207B"/>
    <w:rsid w:val="59A43F7D"/>
    <w:rsid w:val="59B60656"/>
    <w:rsid w:val="5B723681"/>
    <w:rsid w:val="5BFD48DD"/>
    <w:rsid w:val="5CCB129D"/>
    <w:rsid w:val="5CF52D6E"/>
    <w:rsid w:val="5D414BCE"/>
    <w:rsid w:val="5E381478"/>
    <w:rsid w:val="5E690EED"/>
    <w:rsid w:val="5E9465B6"/>
    <w:rsid w:val="5F405520"/>
    <w:rsid w:val="5F670A5B"/>
    <w:rsid w:val="60956616"/>
    <w:rsid w:val="615E057E"/>
    <w:rsid w:val="61982060"/>
    <w:rsid w:val="620147AF"/>
    <w:rsid w:val="630A7107"/>
    <w:rsid w:val="63BA11E4"/>
    <w:rsid w:val="65AC7085"/>
    <w:rsid w:val="66D850DF"/>
    <w:rsid w:val="67391E9C"/>
    <w:rsid w:val="680F73A4"/>
    <w:rsid w:val="68261E33"/>
    <w:rsid w:val="6A74348D"/>
    <w:rsid w:val="6C2F6E55"/>
    <w:rsid w:val="6C5E6568"/>
    <w:rsid w:val="6C654AF4"/>
    <w:rsid w:val="6C7F1AFC"/>
    <w:rsid w:val="6D305DEC"/>
    <w:rsid w:val="6E253200"/>
    <w:rsid w:val="6FC778FB"/>
    <w:rsid w:val="7036571F"/>
    <w:rsid w:val="714A3AD5"/>
    <w:rsid w:val="715E2214"/>
    <w:rsid w:val="732A71F8"/>
    <w:rsid w:val="73502BFA"/>
    <w:rsid w:val="736A16D1"/>
    <w:rsid w:val="73B763D7"/>
    <w:rsid w:val="741569DF"/>
    <w:rsid w:val="74CD0458"/>
    <w:rsid w:val="757B3258"/>
    <w:rsid w:val="75CA720A"/>
    <w:rsid w:val="75D00FB6"/>
    <w:rsid w:val="76304F05"/>
    <w:rsid w:val="76706C97"/>
    <w:rsid w:val="76743E84"/>
    <w:rsid w:val="76CF1B69"/>
    <w:rsid w:val="772910C1"/>
    <w:rsid w:val="772B4C9D"/>
    <w:rsid w:val="775B1628"/>
    <w:rsid w:val="779D0C37"/>
    <w:rsid w:val="780B2412"/>
    <w:rsid w:val="780C4FFE"/>
    <w:rsid w:val="78486FAA"/>
    <w:rsid w:val="78800402"/>
    <w:rsid w:val="7A307878"/>
    <w:rsid w:val="7A6C06BC"/>
    <w:rsid w:val="7D784DB6"/>
    <w:rsid w:val="7DB435B5"/>
    <w:rsid w:val="7DE003CC"/>
    <w:rsid w:val="7E7E6C0F"/>
    <w:rsid w:val="7ECF4554"/>
    <w:rsid w:val="7F5B2AB6"/>
    <w:rsid w:val="7FD65A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40" w:lineRule="exact"/>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outlineLvl w:val="0"/>
    </w:pPr>
    <w:rPr>
      <w:rFonts w:ascii="黑体" w:hAnsi="黑体" w:eastAsia="黑体"/>
      <w:bCs/>
      <w:kern w:val="44"/>
      <w:szCs w:val="44"/>
    </w:rPr>
  </w:style>
  <w:style w:type="paragraph" w:styleId="3">
    <w:name w:val="heading 3"/>
    <w:basedOn w:val="1"/>
    <w:next w:val="4"/>
    <w:qFormat/>
    <w:uiPriority w:val="0"/>
    <w:pPr>
      <w:keepNext/>
      <w:keepLines/>
      <w:spacing w:before="260" w:after="260" w:line="416" w:lineRule="auto"/>
      <w:outlineLvl w:val="2"/>
    </w:pPr>
    <w:rPr>
      <w:b/>
      <w:sz w:val="32"/>
      <w:szCs w:val="20"/>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pPr>
  </w:style>
  <w:style w:type="paragraph" w:styleId="5">
    <w:name w:val="caption"/>
    <w:basedOn w:val="1"/>
    <w:next w:val="1"/>
    <w:semiHidden/>
    <w:unhideWhenUsed/>
    <w:qFormat/>
    <w:uiPriority w:val="35"/>
    <w:rPr>
      <w:rFonts w:ascii="Arial" w:hAnsi="Arial" w:eastAsia="黑体"/>
      <w:sz w:val="20"/>
    </w:rPr>
  </w:style>
  <w:style w:type="paragraph" w:styleId="6">
    <w:name w:val="annotation text"/>
    <w:basedOn w:val="1"/>
    <w:link w:val="21"/>
    <w:semiHidden/>
    <w:unhideWhenUsed/>
    <w:qFormat/>
    <w:uiPriority w:val="99"/>
    <w:pPr>
      <w:jc w:val="left"/>
    </w:pPr>
  </w:style>
  <w:style w:type="paragraph" w:styleId="7">
    <w:name w:val="Balloon Text"/>
    <w:basedOn w:val="1"/>
    <w:link w:val="25"/>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style>
  <w:style w:type="paragraph" w:styleId="11">
    <w:name w:val="Subtitle"/>
    <w:basedOn w:val="1"/>
    <w:next w:val="1"/>
    <w:link w:val="2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2">
    <w:name w:val="table of figures"/>
    <w:basedOn w:val="1"/>
    <w:next w:val="1"/>
    <w:semiHidden/>
    <w:unhideWhenUsed/>
    <w:uiPriority w:val="99"/>
    <w:pPr>
      <w:ind w:left="200" w:leftChars="200" w:hanging="200" w:hangingChars="200"/>
    </w:p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59"/>
    <w:rPr>
      <w:rFonts w:ascii="宋体" w:eastAsia="微软雅黑"/>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character" w:customStyle="1" w:styleId="21">
    <w:name w:val="批注文字 字符"/>
    <w:basedOn w:val="16"/>
    <w:link w:val="6"/>
    <w:semiHidden/>
    <w:qFormat/>
    <w:uiPriority w:val="99"/>
    <w:rPr>
      <w:rFonts w:ascii="Calibri" w:hAnsi="Calibri" w:eastAsia="宋体" w:cs="Times New Roman"/>
    </w:rPr>
  </w:style>
  <w:style w:type="character" w:customStyle="1" w:styleId="22">
    <w:name w:val="副标题 字符"/>
    <w:basedOn w:val="16"/>
    <w:link w:val="11"/>
    <w:qFormat/>
    <w:uiPriority w:val="11"/>
    <w:rPr>
      <w:rFonts w:eastAsia="宋体" w:asciiTheme="majorHAnsi" w:hAnsiTheme="majorHAnsi" w:cstheme="majorBidi"/>
      <w:b/>
      <w:bCs/>
      <w:kern w:val="28"/>
      <w:sz w:val="32"/>
      <w:szCs w:val="32"/>
    </w:rPr>
  </w:style>
  <w:style w:type="character" w:customStyle="1" w:styleId="23">
    <w:name w:val="段 Char"/>
    <w:basedOn w:val="16"/>
    <w:link w:val="24"/>
    <w:qFormat/>
    <w:locked/>
    <w:uiPriority w:val="0"/>
    <w:rPr>
      <w:rFonts w:ascii="宋体" w:hAnsi="宋体" w:eastAsia="宋体"/>
    </w:rPr>
  </w:style>
  <w:style w:type="paragraph" w:customStyle="1" w:styleId="24">
    <w:name w:val="段"/>
    <w:link w:val="23"/>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character" w:customStyle="1" w:styleId="25">
    <w:name w:val="批注框文本 字符"/>
    <w:basedOn w:val="16"/>
    <w:link w:val="7"/>
    <w:semiHidden/>
    <w:qFormat/>
    <w:uiPriority w:val="99"/>
    <w:rPr>
      <w:rFonts w:ascii="Calibri" w:hAnsi="Calibri" w:eastAsia="宋体" w:cs="Times New Roman"/>
      <w:sz w:val="18"/>
      <w:szCs w:val="1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章标题"/>
    <w:next w:val="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styleId="30">
    <w:name w:val="List Paragraph"/>
    <w:basedOn w:val="1"/>
    <w:unhideWhenUsed/>
    <w:qFormat/>
    <w:uiPriority w:val="99"/>
    <w:pPr>
      <w:ind w:firstLine="420"/>
    </w:pPr>
  </w:style>
  <w:style w:type="paragraph" w:customStyle="1" w:styleId="31">
    <w:name w:val="tgt1"/>
    <w:basedOn w:val="1"/>
    <w:qFormat/>
    <w:uiPriority w:val="0"/>
    <w:pPr>
      <w:widowControl/>
      <w:spacing w:after="150"/>
      <w:jc w:val="left"/>
    </w:pPr>
    <w:rPr>
      <w:rFonts w:ascii="宋体" w:hAnsi="宋体" w:cs="宋体"/>
      <w:kern w:val="0"/>
      <w:sz w:val="24"/>
    </w:rPr>
  </w:style>
  <w:style w:type="paragraph" w:customStyle="1" w:styleId="32">
    <w:name w:val="发布部门"/>
    <w:next w:val="24"/>
    <w:qFormat/>
    <w:uiPriority w:val="0"/>
    <w:pPr>
      <w:framePr w:w="7938" w:h="1134" w:hRule="exact" w:hSpace="125" w:vSpace="181" w:wrap="around" w:vAnchor="page" w:hAnchor="page" w:x="2150" w:y="14630" w:anchorLock="1"/>
      <w:spacing w:beforeLines="100" w:afterLines="100"/>
      <w:jc w:val="center"/>
    </w:pPr>
    <w:rPr>
      <w:rFonts w:ascii="宋体" w:hAnsi="Times New Roman" w:eastAsia="宋体" w:cs="Times New Roman"/>
      <w:b/>
      <w:spacing w:val="20"/>
      <w:w w:val="135"/>
      <w:sz w:val="28"/>
      <w:lang w:val="en-US" w:eastAsia="zh-CN" w:bidi="ar-SA"/>
    </w:rPr>
  </w:style>
  <w:style w:type="character" w:customStyle="1" w:styleId="33">
    <w:name w:val="批注主题 字符"/>
    <w:basedOn w:val="21"/>
    <w:link w:val="13"/>
    <w:semiHidden/>
    <w:qFormat/>
    <w:uiPriority w:val="99"/>
    <w:rPr>
      <w:rFonts w:ascii="Calibri" w:hAnsi="Calibri" w:eastAsia="宋体" w:cs="Times New Roman"/>
      <w:b/>
      <w:bCs/>
      <w:kern w:val="2"/>
      <w:sz w:val="21"/>
      <w:szCs w:val="22"/>
    </w:rPr>
  </w:style>
  <w:style w:type="paragraph" w:customStyle="1" w:styleId="34">
    <w:name w:val="表格内内容"/>
    <w:basedOn w:val="1"/>
    <w:qFormat/>
    <w:uiPriority w:val="0"/>
    <w:pPr>
      <w:tabs>
        <w:tab w:val="left" w:pos="1181"/>
      </w:tabs>
      <w:spacing w:line="240" w:lineRule="atLeast"/>
      <w:ind w:firstLine="0" w:firstLineChars="0"/>
      <w:jc w:val="center"/>
    </w:pPr>
    <w:rPr>
      <w:rFonts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5E78D-AD26-4E7C-A173-AB0844E6BBB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13</Pages>
  <Words>3984</Words>
  <Characters>4961</Characters>
  <Lines>49</Lines>
  <Paragraphs>13</Paragraphs>
  <TotalTime>2</TotalTime>
  <ScaleCrop>false</ScaleCrop>
  <LinksUpToDate>false</LinksUpToDate>
  <CharactersWithSpaces>5684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2022-10-15T05:53:00Z</dcterms:created>
  <dc:creator>admin</dc:creator>
  <cp:lastModifiedBy>王凤</cp:lastModifiedBy>
  <cp:lastPrinted>2021-10-19T01:32:00Z</cp:lastPrinted>
  <dcterms:modified xsi:type="dcterms:W3CDTF">2022-10-18T08:21:51Z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EAE1DF2EDF564116BF89CB4F0D801469</vt:lpwstr>
  </property>
</Properties>
</file>